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4E5D70">
      <w:pPr>
        <w:rPr>
          <w:vanish/>
        </w:rPr>
      </w:pPr>
      <w:permStart w:id="0" w:edGrp="everyone"/>
      <w:permEnd w:id="0"/>
    </w:p>
    <w:p w14:paraId="5E4AA1D6">
      <w:pPr>
        <w:ind w:left="-1800" w:leftChars="-857" w:right="-1772" w:rightChars="-844"/>
      </w:pPr>
      <w:r>
        <mc:AlternateContent>
          <mc:Choice Requires="wps">
            <w:drawing>
              <wp:anchor distT="0" distB="0" distL="114300" distR="114300" simplePos="0" relativeHeight="251659264" behindDoc="0" locked="0" layoutInCell="1" allowOverlap="1">
                <wp:simplePos x="0" y="0"/>
                <wp:positionH relativeFrom="column">
                  <wp:posOffset>-1143000</wp:posOffset>
                </wp:positionH>
                <wp:positionV relativeFrom="paragraph">
                  <wp:posOffset>0</wp:posOffset>
                </wp:positionV>
                <wp:extent cx="1600200" cy="198120"/>
                <wp:effectExtent l="0" t="0" r="0" b="11430"/>
                <wp:wrapNone/>
                <wp:docPr id="1" name="矩形 2"/>
                <wp:cNvGraphicFramePr/>
                <a:graphic xmlns:a="http://schemas.openxmlformats.org/drawingml/2006/main">
                  <a:graphicData uri="http://schemas.microsoft.com/office/word/2010/wordprocessingShape">
                    <wps:wsp>
                      <wps:cNvSpPr/>
                      <wps:spPr>
                        <a:xfrm>
                          <a:off x="0" y="0"/>
                          <a:ext cx="1600200" cy="198120"/>
                        </a:xfrm>
                        <a:prstGeom prst="rect">
                          <a:avLst/>
                        </a:prstGeom>
                        <a:solidFill>
                          <a:srgbClr val="6175B2"/>
                        </a:solidFill>
                        <a:ln>
                          <a:noFill/>
                        </a:ln>
                      </wps:spPr>
                      <wps:bodyPr wrap="square" upright="1"/>
                    </wps:wsp>
                  </a:graphicData>
                </a:graphic>
              </wp:anchor>
            </w:drawing>
          </mc:Choice>
          <mc:Fallback>
            <w:pict>
              <v:rect id="矩形 2" o:spid="_x0000_s1026" o:spt="1" style="position:absolute;left:0pt;margin-left:-90pt;margin-top:0pt;height:15.6pt;width:126pt;z-index:251659264;mso-width-relative:page;mso-height-relative:page;" fillcolor="#6175B2" filled="t" stroked="f" coordsize="21600,21600" o:gfxdata="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SX8Jf1QAAAAcBAAAPAAAAAAAAAAEAIAAAACIAAABkcnMvZG93bnJldi54bWxQSwEC&#10;FAAUAAAACACHTuJA2wq+ab4BAABtAwAADgAAAAAAAAABACAAAAAkAQAAZHJzL2Uyb0RvYy54bWxQ&#10;SwUGAAAAAAYABgBZAQAAVAUAAAAA&#10;">
                <v:fill on="t" focussize="0,0"/>
                <v:stroke on="f"/>
                <v:imagedata o:title=""/>
                <o:lock v:ext="edit" aspectratio="f"/>
              </v:rect>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-1143000</wp:posOffset>
                </wp:positionH>
                <wp:positionV relativeFrom="paragraph">
                  <wp:posOffset>10500360</wp:posOffset>
                </wp:positionV>
                <wp:extent cx="7658100" cy="198120"/>
                <wp:effectExtent l="0" t="0" r="0" b="11430"/>
                <wp:wrapNone/>
                <wp:docPr id="2" name="矩形 3"/>
                <wp:cNvGraphicFramePr/>
                <a:graphic xmlns:a="http://schemas.openxmlformats.org/drawingml/2006/main">
                  <a:graphicData uri="http://schemas.microsoft.com/office/word/2010/wordprocessingShape">
                    <wps:wsp>
                      <wps:cNvSpPr/>
                      <wps:spPr>
                        <a:xfrm>
                          <a:off x="0" y="0"/>
                          <a:ext cx="7658100" cy="198120"/>
                        </a:xfrm>
                        <a:prstGeom prst="rect">
                          <a:avLst/>
                        </a:prstGeom>
                        <a:solidFill>
                          <a:srgbClr val="6175B2"/>
                        </a:solidFill>
                        <a:ln>
                          <a:noFill/>
                        </a:ln>
                      </wps:spPr>
                      <wps:bodyPr wrap="square" upright="1"/>
                    </wps:wsp>
                  </a:graphicData>
                </a:graphic>
              </wp:anchor>
            </w:drawing>
          </mc:Choice>
          <mc:Fallback>
            <w:pict>
              <v:rect id="矩形 3" o:spid="_x0000_s1026" o:spt="1" style="position:absolute;left:0pt;margin-left:-90pt;margin-top:826.8pt;height:15.6pt;width:603pt;z-index:251660288;mso-width-relative:page;mso-height-relative:page;" fillcolor="#6175B2" filled="t" stroked="f" coordsize="21600,21600" o:gfxdata="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xehQ19oAAAAPAQAADwAAAAAAAAABACAAAAAiAAAAZHJzL2Rvd25yZXYu&#10;eG1sUEsBAhQAFAAAAAgAh07iQE/bervAAQAAbQMAAA4AAAAAAAAAAQAgAAAAKQEAAGRycy9lMm9E&#10;b2MueG1sUEsFBgAAAAAGAAYAWQEAAFsFAAAAAA==&#10;">
                <v:fill on="t" focussize="0,0"/>
                <v:stroke on="f"/>
                <v:imagedata o:title=""/>
                <o:lock v:ext="edit" aspectratio="f"/>
              </v:rect>
            </w:pict>
          </mc:Fallback>
        </mc:AlternateContent>
      </w:r>
    </w:p>
    <w:p w14:paraId="48E3D578">
      <w:pPr>
        <w:ind w:right="-1772" w:rightChars="-844"/>
        <w:rPr>
          <w:b/>
        </w:rPr>
      </w:pPr>
    </w:p>
    <w:p w14:paraId="437FC652">
      <w:pPr>
        <w:ind w:right="-1772" w:rightChars="-844"/>
        <w:rPr>
          <w:b/>
        </w:rPr>
      </w:pPr>
    </w:p>
    <w:tbl>
      <w:tblPr>
        <w:tblStyle w:val="10"/>
        <w:tblpPr w:leftFromText="180" w:rightFromText="180" w:vertAnchor="text" w:horzAnchor="page" w:tblpX="1938" w:tblpY="254"/>
        <w:tblW w:w="0" w:type="auto"/>
        <w:tblInd w:w="0" w:type="dxa"/>
        <w:tblLayout w:type="fixed"/>
        <w:tblCellMar>
          <w:top w:w="0" w:type="dxa"/>
          <w:left w:w="108" w:type="dxa"/>
          <w:bottom w:w="0" w:type="dxa"/>
          <w:right w:w="108" w:type="dxa"/>
        </w:tblCellMar>
      </w:tblPr>
      <w:tblGrid>
        <w:gridCol w:w="8622"/>
      </w:tblGrid>
      <w:tr w14:paraId="78E42DB8">
        <w:tblPrEx>
          <w:tblCellMar>
            <w:top w:w="0" w:type="dxa"/>
            <w:left w:w="108" w:type="dxa"/>
            <w:bottom w:w="0" w:type="dxa"/>
            <w:right w:w="108" w:type="dxa"/>
          </w:tblCellMar>
        </w:tblPrEx>
        <w:trPr>
          <w:trHeight w:val="1095" w:hRule="atLeast"/>
        </w:trPr>
        <w:tc>
          <w:tcPr>
            <w:tcW w:w="8622" w:type="dxa"/>
            <w:noWrap w:val="0"/>
            <w:vAlign w:val="top"/>
          </w:tcPr>
          <w:p w14:paraId="45B5F135">
            <w:pPr>
              <w:ind w:right="-1772" w:rightChars="-844"/>
              <w:rPr>
                <w:rFonts w:hint="default" w:ascii="Times New Roman" w:hAnsi="Times New Roman" w:eastAsia="宋体" w:cs="Times New Roman"/>
                <w:sz w:val="36"/>
                <w:szCs w:val="36"/>
                <w:lang w:val="en-US" w:eastAsia="zh-CN"/>
              </w:rPr>
            </w:pPr>
            <w:r>
              <w:rPr>
                <w:rFonts w:hint="eastAsia" w:ascii="Times New Roman" w:hAnsi="Times New Roman" w:eastAsia="宋体" w:cs="Times New Roman"/>
                <w:sz w:val="36"/>
                <w:szCs w:val="36"/>
              </w:rPr>
              <w:t>北京</w:t>
            </w:r>
            <w:r>
              <w:rPr>
                <w:rFonts w:hint="eastAsia" w:ascii="Times New Roman" w:hAnsi="Times New Roman" w:eastAsia="宋体" w:cs="Times New Roman"/>
                <w:sz w:val="36"/>
                <w:szCs w:val="36"/>
                <w:lang w:val="en-US" w:eastAsia="zh-CN"/>
              </w:rPr>
              <w:t>中质晟检测认证有限公司</w:t>
            </w:r>
          </w:p>
          <w:p w14:paraId="6E8F27BC">
            <w:pPr>
              <w:ind w:right="-1772" w:rightChars="-844"/>
              <w:rPr>
                <w:rFonts w:hint="eastAsia" w:ascii="Times New Roman" w:hAnsi="Times New Roman" w:eastAsia="宋体" w:cs="Times New Roman"/>
                <w:sz w:val="36"/>
                <w:szCs w:val="36"/>
                <w:lang w:val="en-US" w:eastAsia="zh-CN"/>
              </w:rPr>
            </w:pPr>
            <w:r>
              <w:rPr>
                <w:rFonts w:hint="eastAsia" w:ascii="Times New Roman" w:hAnsi="Times New Roman" w:eastAsia="宋体" w:cs="Times New Roman"/>
                <w:sz w:val="36"/>
                <w:szCs w:val="36"/>
                <w:lang w:val="en-US" w:eastAsia="zh-CN"/>
              </w:rPr>
              <w:t>Beijing CQE Testing and Certification Co.,Ltd</w:t>
            </w:r>
          </w:p>
          <w:p w14:paraId="221183D3">
            <w:pPr>
              <w:ind w:right="-1772" w:rightChars="-844"/>
            </w:pPr>
          </w:p>
        </w:tc>
      </w:tr>
    </w:tbl>
    <w:p w14:paraId="66FBA012">
      <w:pPr>
        <w:ind w:right="-1772" w:rightChars="-844"/>
        <w:rPr>
          <w:b/>
        </w:rPr>
      </w:pPr>
      <w:r>
        <w:drawing>
          <wp:anchor distT="0" distB="0" distL="114300" distR="114300" simplePos="0" relativeHeight="251661312" behindDoc="0" locked="0" layoutInCell="1" allowOverlap="1">
            <wp:simplePos x="0" y="0"/>
            <wp:positionH relativeFrom="column">
              <wp:posOffset>-1023620</wp:posOffset>
            </wp:positionH>
            <wp:positionV relativeFrom="paragraph">
              <wp:posOffset>135255</wp:posOffset>
            </wp:positionV>
            <wp:extent cx="1047115" cy="991870"/>
            <wp:effectExtent l="0" t="0" r="635" b="17780"/>
            <wp:wrapTopAndBottom/>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9"/>
                    <a:stretch>
                      <a:fillRect/>
                    </a:stretch>
                  </pic:blipFill>
                  <pic:spPr>
                    <a:xfrm>
                      <a:off x="0" y="0"/>
                      <a:ext cx="1047115" cy="991870"/>
                    </a:xfrm>
                    <a:prstGeom prst="rect">
                      <a:avLst/>
                    </a:prstGeom>
                    <a:noFill/>
                    <a:ln>
                      <a:noFill/>
                    </a:ln>
                  </pic:spPr>
                </pic:pic>
              </a:graphicData>
            </a:graphic>
          </wp:anchor>
        </w:drawing>
      </w:r>
    </w:p>
    <w:p w14:paraId="49DFA68A">
      <w:pPr>
        <w:ind w:right="-1772" w:rightChars="-844"/>
        <w:rPr>
          <w:b/>
          <w:sz w:val="20"/>
          <w:szCs w:val="22"/>
        </w:rPr>
      </w:pPr>
    </w:p>
    <w:p w14:paraId="01A4EA85">
      <w:pPr>
        <w:ind w:right="-1772" w:rightChars="-844"/>
        <w:rPr>
          <w:b/>
        </w:rPr>
      </w:pPr>
    </w:p>
    <w:tbl>
      <w:tblPr>
        <w:tblStyle w:val="10"/>
        <w:tblpPr w:leftFromText="180" w:rightFromText="180" w:vertAnchor="text" w:horzAnchor="page" w:tblpX="2582" w:tblpY="24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308"/>
      </w:tblGrid>
      <w:tr w14:paraId="53AF57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7" w:hRule="atLeast"/>
        </w:trPr>
        <w:tc>
          <w:tcPr>
            <w:tcW w:w="7308" w:type="dxa"/>
            <w:noWrap w:val="0"/>
            <w:vAlign w:val="top"/>
          </w:tcPr>
          <w:p w14:paraId="47D1E317">
            <w:pPr>
              <w:ind w:right="-1772" w:rightChars="-844" w:firstLine="1044" w:firstLineChars="200"/>
              <w:rPr>
                <w:b/>
                <w:sz w:val="52"/>
                <w:szCs w:val="52"/>
              </w:rPr>
            </w:pPr>
            <w:r>
              <w:rPr>
                <w:rFonts w:hint="eastAsia"/>
                <w:b/>
                <w:sz w:val="52"/>
                <w:szCs w:val="52"/>
              </w:rPr>
              <w:t>管理体系认证申请书</w:t>
            </w:r>
          </w:p>
        </w:tc>
      </w:tr>
    </w:tbl>
    <w:p w14:paraId="1A559549">
      <w:pPr>
        <w:ind w:right="-1772" w:rightChars="-844"/>
        <w:rPr>
          <w:b/>
        </w:rPr>
      </w:pPr>
    </w:p>
    <w:p w14:paraId="0ED506B3">
      <w:pPr>
        <w:ind w:right="-1772" w:rightChars="-844"/>
        <w:rPr>
          <w:b/>
          <w:lang w:val="de-DE"/>
        </w:rPr>
      </w:pPr>
    </w:p>
    <w:p w14:paraId="67A7AC8D">
      <w:pPr>
        <w:ind w:right="-1772" w:rightChars="-844"/>
        <w:rPr>
          <w:b/>
          <w:lang w:val="de-DE"/>
        </w:rPr>
      </w:pPr>
    </w:p>
    <w:p w14:paraId="71FB557B">
      <w:pPr>
        <w:spacing w:line="360" w:lineRule="auto"/>
        <w:jc w:val="left"/>
        <w:rPr>
          <w:rFonts w:ascii="宋体"/>
          <w:b/>
          <w:sz w:val="24"/>
          <w:lang w:val="de-DE"/>
        </w:rPr>
      </w:pPr>
    </w:p>
    <w:p w14:paraId="6DCF8D92">
      <w:pPr>
        <w:spacing w:line="360" w:lineRule="auto"/>
        <w:jc w:val="left"/>
        <w:rPr>
          <w:rFonts w:ascii="宋体"/>
          <w:b/>
          <w:sz w:val="24"/>
          <w:lang w:val="de-DE"/>
        </w:rPr>
      </w:pPr>
    </w:p>
    <w:tbl>
      <w:tblPr>
        <w:tblStyle w:val="10"/>
        <w:tblpPr w:leftFromText="180" w:rightFromText="180" w:vertAnchor="text" w:horzAnchor="page" w:tblpX="1862" w:tblpY="384"/>
        <w:tblOverlap w:val="never"/>
        <w:tblW w:w="8468" w:type="dxa"/>
        <w:tblInd w:w="0" w:type="dxa"/>
        <w:tblLayout w:type="fixed"/>
        <w:tblCellMar>
          <w:top w:w="0" w:type="dxa"/>
          <w:left w:w="108" w:type="dxa"/>
          <w:bottom w:w="0" w:type="dxa"/>
          <w:right w:w="108" w:type="dxa"/>
        </w:tblCellMar>
      </w:tblPr>
      <w:tblGrid>
        <w:gridCol w:w="4215"/>
        <w:gridCol w:w="4253"/>
      </w:tblGrid>
      <w:tr w14:paraId="580B1503">
        <w:tblPrEx>
          <w:tblCellMar>
            <w:top w:w="0" w:type="dxa"/>
            <w:left w:w="108" w:type="dxa"/>
            <w:bottom w:w="0" w:type="dxa"/>
            <w:right w:w="108" w:type="dxa"/>
          </w:tblCellMar>
        </w:tblPrEx>
        <w:tc>
          <w:tcPr>
            <w:tcW w:w="4215" w:type="dxa"/>
            <w:noWrap w:val="0"/>
            <w:vAlign w:val="top"/>
          </w:tcPr>
          <w:p w14:paraId="2B957DF7">
            <w:pPr>
              <w:rPr>
                <w:rFonts w:hint="eastAsia" w:ascii="宋体" w:hAnsi="宋体"/>
                <w:b/>
                <w:sz w:val="28"/>
                <w:szCs w:val="28"/>
              </w:rPr>
            </w:pPr>
            <w:r>
              <w:rPr>
                <w:rFonts w:hint="eastAsia" w:ascii="宋体" w:hAnsi="宋体"/>
                <w:b/>
                <w:sz w:val="28"/>
                <w:szCs w:val="28"/>
              </w:rPr>
              <w:t>申请认证类别:</w:t>
            </w:r>
            <w:r>
              <w:rPr>
                <w:rFonts w:ascii="宋体" w:hAnsi="宋体"/>
                <w:b/>
                <w:sz w:val="28"/>
                <w:szCs w:val="28"/>
              </w:rPr>
              <w:t xml:space="preserve">  </w:t>
            </w:r>
          </w:p>
        </w:tc>
        <w:tc>
          <w:tcPr>
            <w:tcW w:w="4253" w:type="dxa"/>
            <w:noWrap w:val="0"/>
            <w:vAlign w:val="top"/>
          </w:tcPr>
          <w:p w14:paraId="06757C6D">
            <w:pPr>
              <w:rPr>
                <w:rFonts w:hint="eastAsia" w:ascii="宋体" w:hAnsi="宋体"/>
                <w:b/>
                <w:sz w:val="28"/>
                <w:szCs w:val="28"/>
              </w:rPr>
            </w:pPr>
          </w:p>
        </w:tc>
      </w:tr>
      <w:tr w14:paraId="02158134">
        <w:tblPrEx>
          <w:tblCellMar>
            <w:top w:w="0" w:type="dxa"/>
            <w:left w:w="108" w:type="dxa"/>
            <w:bottom w:w="0" w:type="dxa"/>
            <w:right w:w="108" w:type="dxa"/>
          </w:tblCellMar>
        </w:tblPrEx>
        <w:tc>
          <w:tcPr>
            <w:tcW w:w="4215" w:type="dxa"/>
            <w:noWrap w:val="0"/>
            <w:vAlign w:val="top"/>
          </w:tcPr>
          <w:p w14:paraId="6C77EFA4">
            <w:pPr>
              <w:spacing w:line="360" w:lineRule="auto"/>
              <w:jc w:val="left"/>
              <w:rPr>
                <w:rFonts w:hint="eastAsia" w:ascii="宋体" w:hAnsi="宋体"/>
                <w:b/>
                <w:spacing w:val="-20"/>
                <w:sz w:val="28"/>
                <w:szCs w:val="28"/>
              </w:rPr>
            </w:pPr>
            <w:permStart w:id="1" w:edGrp="everyone" w:colFirst="0" w:colLast="0"/>
            <w:permStart w:id="2" w:edGrp="everyone" w:colFirst="1" w:colLast="1"/>
            <w:r>
              <w:rPr>
                <w:rFonts w:hint="eastAsia" w:ascii="宋体" w:hAnsi="宋体"/>
                <w:b/>
                <w:spacing w:val="-20"/>
                <w:sz w:val="28"/>
                <w:szCs w:val="28"/>
              </w:rPr>
              <w:sym w:font="Wingdings 2" w:char="00A3"/>
            </w:r>
            <w:r>
              <w:rPr>
                <w:rFonts w:hint="eastAsia" w:ascii="宋体" w:hAnsi="宋体"/>
                <w:b/>
                <w:spacing w:val="-20"/>
                <w:sz w:val="28"/>
                <w:szCs w:val="28"/>
              </w:rPr>
              <w:t>质量管理体系</w:t>
            </w:r>
          </w:p>
          <w:p w14:paraId="6197323E">
            <w:pPr>
              <w:spacing w:line="360" w:lineRule="auto"/>
              <w:jc w:val="left"/>
              <w:rPr>
                <w:rFonts w:hint="eastAsia" w:ascii="宋体" w:hAnsi="宋体"/>
                <w:b/>
                <w:sz w:val="28"/>
                <w:szCs w:val="28"/>
              </w:rPr>
            </w:pPr>
            <w:r>
              <w:rPr>
                <w:rFonts w:hint="eastAsia" w:ascii="宋体" w:hAnsi="宋体"/>
                <w:b/>
                <w:sz w:val="28"/>
                <w:szCs w:val="28"/>
                <w:lang w:eastAsia="zh-CN"/>
              </w:rPr>
              <w:t>□</w:t>
            </w:r>
            <w:r>
              <w:rPr>
                <w:rFonts w:hint="eastAsia" w:ascii="宋体" w:hAnsi="宋体"/>
                <w:b/>
                <w:sz w:val="28"/>
                <w:szCs w:val="28"/>
              </w:rPr>
              <w:t>环境管理体系</w:t>
            </w:r>
          </w:p>
          <w:p w14:paraId="6E68BA0C">
            <w:pPr>
              <w:spacing w:line="360" w:lineRule="auto"/>
              <w:jc w:val="left"/>
              <w:rPr>
                <w:rFonts w:hint="eastAsia" w:ascii="宋体" w:hAnsi="宋体"/>
                <w:b/>
                <w:sz w:val="28"/>
                <w:szCs w:val="28"/>
              </w:rPr>
            </w:pPr>
            <w:r>
              <w:rPr>
                <w:rFonts w:hint="eastAsia" w:ascii="宋体" w:hAnsi="宋体"/>
                <w:b/>
                <w:sz w:val="28"/>
                <w:szCs w:val="28"/>
              </w:rPr>
              <w:sym w:font="Wingdings 2" w:char="00A3"/>
            </w:r>
            <w:r>
              <w:rPr>
                <w:rFonts w:hint="eastAsia" w:ascii="宋体" w:hAnsi="宋体"/>
                <w:b/>
                <w:sz w:val="28"/>
                <w:szCs w:val="28"/>
              </w:rPr>
              <w:t>职业健康安全管理体系</w:t>
            </w:r>
          </w:p>
          <w:p w14:paraId="0694D0C2">
            <w:pPr>
              <w:spacing w:line="360" w:lineRule="auto"/>
              <w:jc w:val="left"/>
              <w:rPr>
                <w:rFonts w:hint="eastAsia" w:ascii="宋体" w:hAnsi="宋体"/>
                <w:b/>
                <w:sz w:val="28"/>
                <w:szCs w:val="28"/>
              </w:rPr>
            </w:pPr>
            <w:r>
              <w:rPr>
                <w:rFonts w:hint="eastAsia" w:ascii="宋体" w:hAnsi="宋体"/>
                <w:b/>
                <w:sz w:val="28"/>
                <w:szCs w:val="28"/>
              </w:rPr>
              <w:sym w:font="Wingdings 2" w:char="00A3"/>
            </w:r>
            <w:r>
              <w:rPr>
                <w:rFonts w:hint="eastAsia" w:ascii="宋体" w:hAnsi="宋体"/>
                <w:b/>
                <w:sz w:val="28"/>
                <w:szCs w:val="28"/>
              </w:rPr>
              <w:t>信息安全管理体系</w:t>
            </w:r>
          </w:p>
          <w:p w14:paraId="098FEAB5">
            <w:pPr>
              <w:spacing w:line="360" w:lineRule="auto"/>
              <w:jc w:val="left"/>
              <w:rPr>
                <w:rFonts w:hint="eastAsia" w:ascii="宋体" w:hAnsi="宋体"/>
                <w:b/>
                <w:sz w:val="28"/>
                <w:szCs w:val="28"/>
              </w:rPr>
            </w:pPr>
            <w:r>
              <w:rPr>
                <w:rFonts w:hint="eastAsia" w:ascii="宋体" w:hAnsi="宋体"/>
                <w:b/>
                <w:sz w:val="28"/>
                <w:szCs w:val="28"/>
              </w:rPr>
              <w:sym w:font="Wingdings 2" w:char="00A3"/>
            </w:r>
            <w:r>
              <w:rPr>
                <w:rFonts w:hint="eastAsia" w:ascii="宋体" w:hAnsi="宋体"/>
                <w:b/>
                <w:sz w:val="28"/>
                <w:szCs w:val="28"/>
              </w:rPr>
              <w:t>信息技术服务管理体系</w:t>
            </w:r>
          </w:p>
          <w:p w14:paraId="6DAF767B">
            <w:pPr>
              <w:spacing w:line="360" w:lineRule="auto"/>
              <w:jc w:val="left"/>
              <w:rPr>
                <w:rFonts w:hint="eastAsia" w:ascii="宋体" w:hAnsi="宋体" w:eastAsia="宋体" w:cs="Times New Roman"/>
                <w:b/>
                <w:sz w:val="28"/>
                <w:szCs w:val="28"/>
              </w:rPr>
            </w:pPr>
            <w:r>
              <w:rPr>
                <w:rFonts w:hint="eastAsia" w:ascii="宋体" w:hAnsi="宋体"/>
                <w:b/>
                <w:sz w:val="28"/>
                <w:szCs w:val="28"/>
              </w:rPr>
              <w:sym w:font="Wingdings 2" w:char="00A3"/>
            </w:r>
            <w:r>
              <w:rPr>
                <w:rFonts w:hint="eastAsia" w:ascii="宋体" w:hAnsi="宋体"/>
                <w:b/>
                <w:sz w:val="28"/>
                <w:szCs w:val="28"/>
                <w:lang w:val="en-US" w:eastAsia="zh-CN"/>
              </w:rPr>
              <w:t>企业</w:t>
            </w:r>
            <w:r>
              <w:rPr>
                <w:rFonts w:hint="eastAsia" w:ascii="宋体" w:hAnsi="宋体" w:eastAsia="宋体" w:cs="Times New Roman"/>
                <w:b/>
                <w:sz w:val="28"/>
                <w:szCs w:val="28"/>
              </w:rPr>
              <w:t>社会责任管理体系</w:t>
            </w:r>
          </w:p>
          <w:p w14:paraId="0F8EBC5A">
            <w:pPr>
              <w:spacing w:line="360" w:lineRule="auto"/>
              <w:jc w:val="left"/>
              <w:rPr>
                <w:rFonts w:hint="eastAsia" w:ascii="宋体" w:hAnsi="宋体" w:eastAsia="宋体" w:cs="Times New Roman"/>
                <w:b/>
                <w:sz w:val="28"/>
                <w:szCs w:val="28"/>
              </w:rPr>
            </w:pPr>
            <w:r>
              <w:rPr>
                <w:rFonts w:hint="eastAsia" w:ascii="宋体" w:hAnsi="宋体"/>
                <w:b/>
                <w:sz w:val="28"/>
                <w:szCs w:val="28"/>
              </w:rPr>
              <w:sym w:font="Wingdings 2" w:char="00A3"/>
            </w:r>
            <w:r>
              <w:rPr>
                <w:rFonts w:hint="eastAsia" w:ascii="宋体" w:hAnsi="宋体" w:eastAsia="宋体" w:cs="Times New Roman"/>
                <w:b/>
                <w:sz w:val="28"/>
                <w:szCs w:val="28"/>
                <w:lang w:val="en-US" w:eastAsia="zh-CN"/>
              </w:rPr>
              <w:t>ISO28000供应链安全管理体系</w:t>
            </w:r>
          </w:p>
          <w:p w14:paraId="2D49FFB6">
            <w:pPr>
              <w:spacing w:line="360" w:lineRule="auto"/>
              <w:jc w:val="left"/>
              <w:rPr>
                <w:rFonts w:hint="eastAsia" w:ascii="宋体" w:hAnsi="宋体" w:eastAsia="宋体"/>
                <w:b/>
                <w:sz w:val="30"/>
                <w:szCs w:val="30"/>
                <w:lang w:val="en-US" w:eastAsia="zh-Hans"/>
              </w:rPr>
            </w:pPr>
            <w:r>
              <w:rPr>
                <w:rFonts w:ascii="宋体" w:hAnsi="宋体"/>
                <w:b/>
                <w:sz w:val="30"/>
                <w:szCs w:val="30"/>
              </w:rPr>
              <w:sym w:font="Wingdings 2" w:char="00A3"/>
            </w:r>
            <w:r>
              <w:rPr>
                <w:rFonts w:hint="eastAsia" w:ascii="宋体" w:hAnsi="宋体"/>
                <w:b/>
                <w:sz w:val="30"/>
                <w:szCs w:val="30"/>
                <w:lang w:val="en-US" w:eastAsia="zh-Hans"/>
              </w:rPr>
              <w:t>服务认证：</w:t>
            </w:r>
          </w:p>
        </w:tc>
        <w:tc>
          <w:tcPr>
            <w:tcW w:w="4253" w:type="dxa"/>
            <w:noWrap w:val="0"/>
            <w:vAlign w:val="top"/>
          </w:tcPr>
          <w:p w14:paraId="5B839E3B">
            <w:pPr>
              <w:spacing w:line="360" w:lineRule="auto"/>
              <w:jc w:val="left"/>
              <w:rPr>
                <w:rFonts w:hint="eastAsia" w:ascii="宋体" w:hAnsi="宋体"/>
                <w:b/>
                <w:spacing w:val="-20"/>
                <w:sz w:val="28"/>
                <w:szCs w:val="28"/>
              </w:rPr>
            </w:pPr>
            <w:r>
              <w:rPr>
                <w:rFonts w:hint="eastAsia" w:ascii="宋体" w:hAnsi="宋体"/>
                <w:b/>
                <w:spacing w:val="-20"/>
                <w:sz w:val="28"/>
                <w:szCs w:val="28"/>
              </w:rPr>
              <w:t>□工程建设施工企业质量管理体系</w:t>
            </w:r>
          </w:p>
          <w:p w14:paraId="00B539B0">
            <w:pPr>
              <w:spacing w:line="360" w:lineRule="auto"/>
              <w:jc w:val="left"/>
              <w:rPr>
                <w:rFonts w:hint="eastAsia" w:ascii="宋体" w:hAnsi="宋体" w:eastAsia="宋体" w:cs="Times New Roman"/>
                <w:b/>
                <w:sz w:val="28"/>
                <w:szCs w:val="28"/>
              </w:rPr>
            </w:pPr>
            <w:r>
              <w:rPr>
                <w:rFonts w:hint="eastAsia" w:ascii="宋体" w:hAnsi="宋体"/>
                <w:b/>
                <w:sz w:val="28"/>
                <w:szCs w:val="28"/>
              </w:rPr>
              <w:t>□</w:t>
            </w:r>
            <w:r>
              <w:rPr>
                <w:rFonts w:hint="eastAsia" w:ascii="宋体" w:hAnsi="宋体" w:eastAsia="宋体" w:cs="Times New Roman"/>
                <w:b/>
                <w:sz w:val="28"/>
                <w:szCs w:val="28"/>
              </w:rPr>
              <w:t>医疗器械质量管理体系</w:t>
            </w:r>
          </w:p>
          <w:p w14:paraId="211C3EEB">
            <w:pPr>
              <w:spacing w:line="360" w:lineRule="auto"/>
              <w:jc w:val="left"/>
              <w:rPr>
                <w:rFonts w:hint="eastAsia" w:ascii="宋体" w:hAnsi="宋体" w:eastAsia="宋体" w:cs="Times New Roman"/>
                <w:b/>
                <w:sz w:val="28"/>
                <w:szCs w:val="28"/>
              </w:rPr>
            </w:pPr>
            <w:r>
              <w:rPr>
                <w:rFonts w:hint="eastAsia" w:ascii="宋体" w:hAnsi="宋体"/>
                <w:b/>
                <w:sz w:val="28"/>
                <w:szCs w:val="28"/>
              </w:rPr>
              <w:t>□</w:t>
            </w:r>
            <w:r>
              <w:rPr>
                <w:rFonts w:hint="eastAsia" w:ascii="宋体" w:hAnsi="宋体" w:eastAsia="宋体" w:cs="Times New Roman"/>
                <w:b/>
                <w:sz w:val="28"/>
                <w:szCs w:val="28"/>
              </w:rPr>
              <w:t>保安服务管理体系</w:t>
            </w:r>
          </w:p>
          <w:p w14:paraId="7B78DF6B">
            <w:pPr>
              <w:spacing w:line="360" w:lineRule="auto"/>
              <w:jc w:val="left"/>
              <w:rPr>
                <w:rFonts w:hint="eastAsia" w:ascii="宋体" w:hAnsi="宋体"/>
                <w:b/>
                <w:sz w:val="28"/>
                <w:szCs w:val="28"/>
              </w:rPr>
            </w:pPr>
            <w:r>
              <w:rPr>
                <w:rFonts w:hint="eastAsia" w:ascii="宋体" w:hAnsi="宋体"/>
                <w:b/>
                <w:sz w:val="28"/>
                <w:szCs w:val="28"/>
              </w:rPr>
              <w:t>□</w:t>
            </w:r>
            <w:r>
              <w:rPr>
                <w:rFonts w:hint="eastAsia" w:ascii="宋体" w:hAnsi="宋体" w:eastAsia="宋体" w:cs="Times New Roman"/>
                <w:b/>
                <w:sz w:val="28"/>
                <w:szCs w:val="28"/>
              </w:rPr>
              <w:t>HSE中石油/中石化管理要求</w:t>
            </w:r>
          </w:p>
          <w:p w14:paraId="5CEEAC60">
            <w:pPr>
              <w:spacing w:line="360" w:lineRule="auto"/>
              <w:jc w:val="left"/>
              <w:rPr>
                <w:rFonts w:hint="eastAsia" w:ascii="宋体" w:hAnsi="宋体"/>
                <w:b/>
                <w:sz w:val="28"/>
                <w:szCs w:val="28"/>
              </w:rPr>
            </w:pPr>
            <w:r>
              <w:rPr>
                <w:rFonts w:hint="eastAsia" w:ascii="宋体" w:hAnsi="宋体"/>
                <w:b/>
                <w:sz w:val="28"/>
                <w:szCs w:val="28"/>
              </w:rPr>
              <w:t>□</w:t>
            </w:r>
            <w:r>
              <w:rPr>
                <w:rFonts w:hint="eastAsia" w:ascii="宋体" w:hAnsi="宋体" w:eastAsia="宋体" w:cs="Times New Roman"/>
                <w:b/>
                <w:sz w:val="28"/>
                <w:szCs w:val="28"/>
              </w:rPr>
              <w:t>EIMS诚信管理体系</w:t>
            </w:r>
          </w:p>
          <w:p w14:paraId="78B2E97E">
            <w:pPr>
              <w:rPr>
                <w:rFonts w:hint="eastAsia" w:ascii="宋体" w:hAnsi="宋体" w:eastAsia="宋体" w:cs="Times New Roman"/>
                <w:b/>
                <w:sz w:val="28"/>
                <w:szCs w:val="28"/>
                <w:lang w:val="en-US" w:eastAsia="zh-CN"/>
              </w:rPr>
            </w:pPr>
            <w:r>
              <w:rPr>
                <w:rFonts w:hint="eastAsia" w:ascii="宋体" w:hAnsi="宋体"/>
                <w:b/>
                <w:sz w:val="28"/>
                <w:szCs w:val="28"/>
              </w:rPr>
              <w:t>□</w:t>
            </w:r>
            <w:r>
              <w:rPr>
                <w:rFonts w:hint="eastAsia" w:ascii="宋体" w:hAnsi="宋体" w:cs="Times New Roman"/>
                <w:b/>
                <w:sz w:val="28"/>
                <w:szCs w:val="28"/>
                <w:lang w:val="en-US" w:eastAsia="zh-CN"/>
              </w:rPr>
              <w:t>BCMS业务连续性</w:t>
            </w:r>
            <w:r>
              <w:rPr>
                <w:rFonts w:hint="eastAsia" w:ascii="宋体" w:hAnsi="宋体" w:eastAsia="宋体" w:cs="Times New Roman"/>
                <w:b/>
                <w:sz w:val="28"/>
                <w:szCs w:val="28"/>
                <w:lang w:val="en-US" w:eastAsia="zh-CN"/>
              </w:rPr>
              <w:t>管理体系</w:t>
            </w:r>
          </w:p>
          <w:p w14:paraId="34B586B9">
            <w:pPr>
              <w:spacing w:line="360" w:lineRule="auto"/>
              <w:jc w:val="left"/>
              <w:rPr>
                <w:rFonts w:hint="eastAsia" w:ascii="宋体" w:hAnsi="宋体" w:eastAsia="宋体" w:cs="Times New Roman"/>
                <w:b/>
                <w:sz w:val="28"/>
                <w:szCs w:val="28"/>
                <w:lang w:val="en-US" w:eastAsia="zh-CN"/>
              </w:rPr>
            </w:pPr>
            <w:r>
              <w:rPr>
                <w:rFonts w:hint="eastAsia" w:ascii="宋体" w:hAnsi="宋体"/>
                <w:b/>
                <w:sz w:val="28"/>
                <w:szCs w:val="28"/>
              </w:rPr>
              <w:t>□</w:t>
            </w:r>
            <w:r>
              <w:rPr>
                <w:rFonts w:hint="eastAsia" w:ascii="宋体" w:hAnsi="宋体"/>
                <w:b/>
                <w:spacing w:val="-20"/>
                <w:sz w:val="28"/>
                <w:szCs w:val="28"/>
                <w:lang w:val="en-US" w:eastAsia="zh-CN"/>
              </w:rPr>
              <w:t>IS014064温室气体核查管理体系</w:t>
            </w:r>
          </w:p>
          <w:p w14:paraId="7F1A0A9A">
            <w:pPr>
              <w:rPr>
                <w:rFonts w:hint="eastAsia" w:ascii="宋体" w:hAnsi="宋体"/>
                <w:b/>
                <w:sz w:val="28"/>
                <w:szCs w:val="28"/>
              </w:rPr>
            </w:pPr>
            <w:r>
              <w:rPr>
                <w:rFonts w:hint="eastAsia" w:ascii="宋体" w:hAnsi="宋体"/>
                <w:b/>
                <w:sz w:val="30"/>
                <w:szCs w:val="30"/>
                <w:lang w:val="en-US" w:eastAsia="zh-Hans"/>
              </w:rPr>
              <w:sym w:font="Wingdings 2" w:char="00A3"/>
            </w:r>
            <w:r>
              <w:rPr>
                <w:rFonts w:hint="eastAsia" w:ascii="宋体" w:hAnsi="宋体"/>
                <w:b/>
                <w:sz w:val="30"/>
                <w:szCs w:val="30"/>
                <w:lang w:val="en-US" w:eastAsia="zh-Hans"/>
              </w:rPr>
              <w:t>其他</w:t>
            </w:r>
          </w:p>
        </w:tc>
      </w:tr>
      <w:permEnd w:id="1"/>
      <w:permEnd w:id="2"/>
    </w:tbl>
    <w:p w14:paraId="1247E126">
      <w:pPr>
        <w:spacing w:line="360" w:lineRule="auto"/>
        <w:jc w:val="left"/>
        <w:rPr>
          <w:rFonts w:ascii="宋体"/>
          <w:b/>
          <w:sz w:val="24"/>
          <w:lang w:val="de-DE"/>
        </w:rPr>
      </w:pPr>
    </w:p>
    <w:p w14:paraId="261D87D2">
      <w:pPr>
        <w:spacing w:line="360" w:lineRule="auto"/>
        <w:jc w:val="left"/>
        <w:rPr>
          <w:rFonts w:hint="eastAsia" w:ascii="宋体" w:hAnsi="宋体"/>
          <w:b/>
          <w:sz w:val="30"/>
          <w:szCs w:val="30"/>
        </w:rPr>
      </w:pPr>
    </w:p>
    <w:p w14:paraId="4F9B71E3">
      <w:pPr>
        <w:spacing w:line="360" w:lineRule="auto"/>
        <w:jc w:val="left"/>
        <w:rPr>
          <w:rFonts w:hint="eastAsia" w:ascii="宋体" w:hAnsi="宋体"/>
          <w:b/>
          <w:sz w:val="30"/>
          <w:szCs w:val="30"/>
        </w:rPr>
      </w:pPr>
    </w:p>
    <w:p w14:paraId="25D5BCD8">
      <w:pPr>
        <w:spacing w:line="360" w:lineRule="auto"/>
        <w:jc w:val="left"/>
        <w:rPr>
          <w:rFonts w:hint="eastAsia" w:ascii="宋体" w:hAnsi="宋体"/>
          <w:b/>
          <w:sz w:val="30"/>
          <w:szCs w:val="30"/>
        </w:rPr>
      </w:pPr>
    </w:p>
    <w:p w14:paraId="46D9772F">
      <w:pPr>
        <w:spacing w:line="360" w:lineRule="auto"/>
        <w:jc w:val="left"/>
        <w:rPr>
          <w:rFonts w:hint="eastAsia" w:ascii="宋体" w:hAnsi="宋体"/>
          <w:b/>
          <w:sz w:val="30"/>
          <w:szCs w:val="30"/>
        </w:rPr>
      </w:pPr>
    </w:p>
    <w:p w14:paraId="0D0CE508">
      <w:pPr>
        <w:spacing w:line="360" w:lineRule="auto"/>
        <w:jc w:val="left"/>
        <w:rPr>
          <w:rFonts w:hint="eastAsia" w:ascii="宋体" w:hAnsi="宋体"/>
          <w:b/>
          <w:sz w:val="30"/>
          <w:szCs w:val="30"/>
        </w:rPr>
      </w:pPr>
    </w:p>
    <w:p w14:paraId="30D852BF">
      <w:pPr>
        <w:spacing w:line="360" w:lineRule="auto"/>
        <w:jc w:val="left"/>
        <w:rPr>
          <w:rFonts w:hint="eastAsia" w:ascii="宋体" w:hAnsi="宋体"/>
          <w:b/>
          <w:sz w:val="30"/>
          <w:szCs w:val="30"/>
        </w:rPr>
      </w:pPr>
    </w:p>
    <w:p w14:paraId="090B9664">
      <w:pPr>
        <w:spacing w:line="360" w:lineRule="auto"/>
        <w:jc w:val="left"/>
        <w:rPr>
          <w:rFonts w:hint="eastAsia" w:ascii="宋体" w:hAnsi="宋体"/>
          <w:b/>
          <w:sz w:val="30"/>
          <w:szCs w:val="30"/>
        </w:rPr>
      </w:pPr>
    </w:p>
    <w:p w14:paraId="67FFB65C">
      <w:pPr>
        <w:spacing w:line="360" w:lineRule="auto"/>
        <w:jc w:val="left"/>
        <w:rPr>
          <w:rFonts w:hint="eastAsia" w:ascii="宋体" w:hAnsi="宋体"/>
          <w:b/>
          <w:sz w:val="30"/>
          <w:szCs w:val="30"/>
        </w:rPr>
      </w:pPr>
    </w:p>
    <w:p w14:paraId="1C8EEA2B">
      <w:pPr>
        <w:spacing w:line="360" w:lineRule="auto"/>
        <w:jc w:val="left"/>
        <w:rPr>
          <w:rFonts w:hint="eastAsia" w:ascii="宋体" w:hAnsi="宋体"/>
          <w:b/>
          <w:sz w:val="30"/>
          <w:szCs w:val="30"/>
        </w:rPr>
      </w:pPr>
    </w:p>
    <w:p w14:paraId="527FBEBA">
      <w:pPr>
        <w:spacing w:line="360" w:lineRule="auto"/>
        <w:ind w:firstLine="1205" w:firstLineChars="400"/>
        <w:jc w:val="both"/>
        <w:rPr>
          <w:rFonts w:hint="default" w:ascii="宋体"/>
          <w:b/>
          <w:sz w:val="30"/>
          <w:szCs w:val="30"/>
          <w:u w:val="single"/>
          <w:lang w:val="en-US"/>
        </w:rPr>
      </w:pPr>
      <w:r>
        <w:rPr>
          <w:rFonts w:hint="eastAsia" w:ascii="宋体" w:hAnsi="宋体"/>
          <w:b/>
          <w:sz w:val="30"/>
          <w:szCs w:val="30"/>
        </w:rPr>
        <w:t>申请方全称：</w:t>
      </w:r>
      <w:permStart w:id="3" w:edGrp="everyone"/>
      <w:r>
        <w:rPr>
          <w:rFonts w:hint="eastAsia" w:ascii="宋体" w:hAnsi="宋体"/>
          <w:b/>
          <w:sz w:val="30"/>
          <w:szCs w:val="30"/>
          <w:u w:val="single"/>
        </w:rPr>
        <w:t xml:space="preserve">   </w:t>
      </w:r>
      <w:r>
        <w:rPr>
          <w:rFonts w:hint="eastAsia" w:ascii="宋体" w:hAnsi="宋体"/>
          <w:b/>
          <w:sz w:val="30"/>
          <w:szCs w:val="30"/>
          <w:u w:val="single"/>
          <w:lang w:val="en-US" w:eastAsia="zh-CN"/>
        </w:rPr>
        <w:t xml:space="preserve">                        </w:t>
      </w:r>
      <w:permEnd w:id="3"/>
    </w:p>
    <w:p w14:paraId="6F599FF6">
      <w:pPr>
        <w:spacing w:line="360" w:lineRule="auto"/>
        <w:ind w:firstLine="1205" w:firstLineChars="400"/>
        <w:jc w:val="both"/>
        <w:rPr>
          <w:rFonts w:hint="default" w:ascii="宋体"/>
          <w:b/>
          <w:sz w:val="30"/>
          <w:szCs w:val="30"/>
          <w:lang w:val="en-US" w:eastAsia="zh-Hans"/>
        </w:rPr>
      </w:pPr>
      <w:r>
        <w:rPr>
          <w:rFonts w:hint="eastAsia" w:ascii="宋体"/>
          <w:b/>
          <w:sz w:val="30"/>
          <w:szCs w:val="30"/>
          <w:lang w:val="en-US" w:eastAsia="zh-Hans"/>
        </w:rPr>
        <w:t>申请日期：</w:t>
      </w:r>
      <w:r>
        <w:rPr>
          <w:rFonts w:hint="default" w:ascii="宋体"/>
          <w:b/>
          <w:sz w:val="30"/>
          <w:szCs w:val="30"/>
          <w:lang w:eastAsia="zh-Hans"/>
        </w:rPr>
        <w:t xml:space="preserve">        </w:t>
      </w:r>
      <w:permStart w:id="4" w:edGrp="everyone"/>
      <w:r>
        <w:rPr>
          <w:rFonts w:hint="eastAsia" w:ascii="宋体"/>
          <w:b/>
          <w:sz w:val="30"/>
          <w:szCs w:val="30"/>
          <w:lang w:val="en-US" w:eastAsia="zh-Hans"/>
        </w:rPr>
        <w:t>年</w:t>
      </w:r>
      <w:r>
        <w:rPr>
          <w:rFonts w:hint="default" w:ascii="宋体"/>
          <w:b/>
          <w:sz w:val="30"/>
          <w:szCs w:val="30"/>
          <w:lang w:eastAsia="zh-Hans"/>
        </w:rPr>
        <w:t xml:space="preserve">  </w:t>
      </w:r>
      <w:r>
        <w:rPr>
          <w:rFonts w:hint="eastAsia" w:ascii="宋体"/>
          <w:b/>
          <w:sz w:val="30"/>
          <w:szCs w:val="30"/>
          <w:lang w:val="en-US" w:eastAsia="zh-Hans"/>
        </w:rPr>
        <w:t>月</w:t>
      </w:r>
      <w:r>
        <w:rPr>
          <w:rFonts w:hint="default" w:ascii="宋体"/>
          <w:b/>
          <w:sz w:val="30"/>
          <w:szCs w:val="30"/>
          <w:lang w:eastAsia="zh-Hans"/>
        </w:rPr>
        <w:t xml:space="preserve">  </w:t>
      </w:r>
      <w:r>
        <w:rPr>
          <w:rFonts w:hint="eastAsia" w:ascii="宋体"/>
          <w:b/>
          <w:sz w:val="30"/>
          <w:szCs w:val="30"/>
          <w:lang w:val="en-US" w:eastAsia="zh-Hans"/>
        </w:rPr>
        <w:t>日</w:t>
      </w:r>
      <w:permEnd w:id="4"/>
    </w:p>
    <w:p w14:paraId="410EADC9">
      <w:pPr>
        <w:spacing w:line="360" w:lineRule="auto"/>
        <w:rPr>
          <w:rFonts w:hint="default" w:ascii="宋体"/>
          <w:b/>
          <w:sz w:val="30"/>
          <w:szCs w:val="30"/>
          <w:lang w:val="en-US" w:eastAsia="zh-Hans"/>
        </w:rPr>
      </w:pPr>
    </w:p>
    <w:p w14:paraId="47A9FCB1">
      <w:pPr>
        <w:spacing w:line="360" w:lineRule="auto"/>
        <w:ind w:firstLine="904" w:firstLineChars="300"/>
        <w:rPr>
          <w:rFonts w:ascii="宋体"/>
          <w:b/>
          <w:sz w:val="28"/>
          <w:szCs w:val="28"/>
        </w:rPr>
      </w:pPr>
      <w:permStart w:id="5" w:edGrp="everyone"/>
      <w:r>
        <w:rPr>
          <w:rFonts w:hint="eastAsia" w:ascii="宋体"/>
          <w:b/>
          <w:sz w:val="30"/>
          <w:szCs w:val="30"/>
        </w:rPr>
        <w:sym w:font="Wingdings 2" w:char="00A3"/>
      </w:r>
      <w:r>
        <w:rPr>
          <w:rFonts w:hint="eastAsia" w:ascii="宋体" w:hAnsi="宋体"/>
          <w:b/>
          <w:sz w:val="30"/>
          <w:szCs w:val="30"/>
        </w:rPr>
        <w:t>初次认证</w:t>
      </w:r>
      <w:r>
        <w:rPr>
          <w:rFonts w:ascii="宋体" w:hAnsi="宋体"/>
          <w:b/>
          <w:sz w:val="30"/>
          <w:szCs w:val="30"/>
        </w:rPr>
        <w:t xml:space="preserve">       </w:t>
      </w:r>
      <w:r>
        <w:rPr>
          <w:rFonts w:hint="eastAsia" w:ascii="宋体"/>
          <w:b/>
          <w:sz w:val="30"/>
          <w:szCs w:val="30"/>
          <w:lang w:eastAsia="zh-CN"/>
        </w:rPr>
        <w:t>□</w:t>
      </w:r>
      <w:r>
        <w:rPr>
          <w:rFonts w:hint="eastAsia" w:ascii="宋体" w:hAnsi="宋体"/>
          <w:b/>
          <w:sz w:val="30"/>
          <w:szCs w:val="30"/>
        </w:rPr>
        <w:t>再认证</w:t>
      </w:r>
      <w:r>
        <w:rPr>
          <w:rFonts w:ascii="宋体" w:hAnsi="宋体"/>
          <w:b/>
          <w:sz w:val="30"/>
          <w:szCs w:val="30"/>
        </w:rPr>
        <w:t xml:space="preserve">         </w:t>
      </w:r>
      <w:r>
        <w:rPr>
          <w:rFonts w:hint="eastAsia" w:ascii="宋体"/>
          <w:b/>
          <w:sz w:val="30"/>
          <w:szCs w:val="30"/>
        </w:rPr>
        <w:t>□</w:t>
      </w:r>
      <w:r>
        <w:rPr>
          <w:rFonts w:hint="eastAsia" w:ascii="宋体" w:hAnsi="宋体"/>
          <w:b/>
          <w:sz w:val="30"/>
          <w:szCs w:val="30"/>
        </w:rPr>
        <w:t>其他：</w:t>
      </w:r>
    </w:p>
    <w:permEnd w:id="5"/>
    <w:p w14:paraId="4092787A">
      <w:pPr>
        <w:spacing w:before="312" w:beforeLines="100"/>
        <w:ind w:left="17" w:right="363" w:hanging="17"/>
        <w:jc w:val="center"/>
        <w:rPr>
          <w:rFonts w:ascii="宋体"/>
          <w:b/>
          <w:bCs/>
          <w:sz w:val="32"/>
          <w:szCs w:val="32"/>
        </w:rPr>
      </w:pPr>
      <w:r>
        <w:rPr>
          <w:rFonts w:ascii="宋体"/>
          <w:sz w:val="32"/>
          <w:szCs w:val="32"/>
        </w:rPr>
        <w:br w:type="page"/>
      </w:r>
      <w:r>
        <w:rPr>
          <w:rFonts w:hint="eastAsia" w:ascii="宋体" w:hAnsi="宋体"/>
          <w:b/>
          <w:bCs/>
          <w:sz w:val="32"/>
          <w:szCs w:val="32"/>
        </w:rPr>
        <w:t xml:space="preserve">声 </w:t>
      </w:r>
      <w:r>
        <w:rPr>
          <w:rFonts w:ascii="宋体" w:hAnsi="宋体"/>
          <w:b/>
          <w:bCs/>
          <w:sz w:val="32"/>
          <w:szCs w:val="32"/>
        </w:rPr>
        <w:t xml:space="preserve">  </w:t>
      </w:r>
      <w:r>
        <w:rPr>
          <w:rFonts w:hint="eastAsia" w:ascii="宋体" w:hAnsi="宋体"/>
          <w:b/>
          <w:bCs/>
          <w:sz w:val="32"/>
          <w:szCs w:val="32"/>
        </w:rPr>
        <w:t>明</w:t>
      </w:r>
    </w:p>
    <w:p w14:paraId="23CDD41D">
      <w:pPr>
        <w:ind w:right="-1772" w:rightChars="-844" w:firstLine="280" w:firstLineChars="100"/>
        <w:jc w:val="left"/>
        <w:rPr>
          <w:rFonts w:hint="eastAsia" w:ascii="宋体" w:hAnsi="宋体"/>
          <w:sz w:val="28"/>
          <w:szCs w:val="28"/>
        </w:rPr>
      </w:pPr>
      <w:r>
        <w:rPr>
          <w:rFonts w:hint="eastAsia" w:ascii="宋体" w:hAnsi="宋体"/>
          <w:sz w:val="28"/>
          <w:szCs w:val="28"/>
        </w:rPr>
        <w:t>本组织在与</w:t>
      </w:r>
      <w:r>
        <w:rPr>
          <w:rFonts w:hint="eastAsia" w:ascii="宋体" w:hAnsi="宋体" w:eastAsia="宋体" w:cs="Times New Roman"/>
          <w:sz w:val="28"/>
          <w:szCs w:val="28"/>
        </w:rPr>
        <w:t>北京</w:t>
      </w:r>
      <w:r>
        <w:rPr>
          <w:rFonts w:hint="eastAsia" w:ascii="宋体" w:hAnsi="宋体" w:eastAsia="宋体" w:cs="Times New Roman"/>
          <w:sz w:val="28"/>
          <w:szCs w:val="28"/>
          <w:lang w:val="en-US" w:eastAsia="zh-CN"/>
        </w:rPr>
        <w:t>中质晟检测认证有限公司</w:t>
      </w:r>
      <w:r>
        <w:rPr>
          <w:rFonts w:hint="eastAsia" w:ascii="宋体" w:hAnsi="宋体"/>
          <w:sz w:val="28"/>
          <w:szCs w:val="28"/>
        </w:rPr>
        <w:t>联系管理体系认证事宜过</w:t>
      </w:r>
    </w:p>
    <w:p w14:paraId="1E05115C">
      <w:pPr>
        <w:ind w:right="-1772" w:rightChars="-844"/>
        <w:jc w:val="left"/>
        <w:rPr>
          <w:rFonts w:ascii="宋体"/>
          <w:sz w:val="28"/>
          <w:szCs w:val="28"/>
        </w:rPr>
      </w:pPr>
      <w:r>
        <w:rPr>
          <w:rFonts w:hint="eastAsia" w:ascii="宋体" w:hAnsi="宋体"/>
          <w:sz w:val="28"/>
          <w:szCs w:val="28"/>
        </w:rPr>
        <w:t>程中，阅读了相关公开信息</w:t>
      </w:r>
      <w:r>
        <w:rPr>
          <w:rFonts w:hint="eastAsia" w:ascii="宋体" w:hAnsi="宋体"/>
          <w:sz w:val="30"/>
        </w:rPr>
        <w:t>（公司网站：</w:t>
      </w:r>
      <w:r>
        <w:rPr>
          <w:rFonts w:hint="eastAsia" w:ascii="宋体" w:hAnsi="宋体" w:eastAsia="宋体" w:cs="Times New Roman"/>
          <w:sz w:val="30"/>
          <w:lang w:val="en-US" w:eastAsia="zh-CN"/>
        </w:rPr>
        <w:t>www.cqe-iso.com</w:t>
      </w:r>
      <w:r>
        <w:rPr>
          <w:rFonts w:hint="eastAsia" w:ascii="宋体" w:hAnsi="宋体"/>
          <w:sz w:val="30"/>
        </w:rPr>
        <w:t>）</w:t>
      </w:r>
      <w:r>
        <w:rPr>
          <w:rFonts w:hint="eastAsia" w:ascii="宋体" w:hAnsi="宋体"/>
          <w:sz w:val="28"/>
          <w:szCs w:val="28"/>
        </w:rPr>
        <w:t>，了解到：</w:t>
      </w:r>
    </w:p>
    <w:p w14:paraId="75DA3B92">
      <w:pPr>
        <w:ind w:right="363" w:firstLine="280" w:firstLineChars="100"/>
        <w:jc w:val="left"/>
        <w:rPr>
          <w:rFonts w:ascii="宋体"/>
          <w:sz w:val="28"/>
          <w:szCs w:val="28"/>
        </w:rPr>
      </w:pPr>
      <w:r>
        <w:rPr>
          <w:rFonts w:ascii="宋体" w:hAnsi="宋体"/>
          <w:sz w:val="28"/>
          <w:szCs w:val="28"/>
        </w:rPr>
        <w:t>1</w:t>
      </w:r>
      <w:r>
        <w:rPr>
          <w:rFonts w:hint="eastAsia" w:ascii="宋体" w:hAnsi="宋体"/>
          <w:sz w:val="28"/>
          <w:szCs w:val="28"/>
        </w:rPr>
        <w:t>、贵公司可开展认证业务的范围。</w:t>
      </w:r>
    </w:p>
    <w:p w14:paraId="0C52D343">
      <w:pPr>
        <w:ind w:right="363" w:firstLine="280" w:firstLineChars="100"/>
        <w:jc w:val="left"/>
        <w:rPr>
          <w:rFonts w:ascii="宋体"/>
          <w:sz w:val="28"/>
          <w:szCs w:val="28"/>
        </w:rPr>
      </w:pPr>
      <w:r>
        <w:rPr>
          <w:rFonts w:ascii="宋体" w:hAnsi="宋体"/>
          <w:sz w:val="28"/>
          <w:szCs w:val="28"/>
        </w:rPr>
        <w:t>2</w:t>
      </w:r>
      <w:r>
        <w:rPr>
          <w:rFonts w:hint="eastAsia" w:ascii="宋体" w:hAnsi="宋体"/>
          <w:sz w:val="28"/>
          <w:szCs w:val="28"/>
        </w:rPr>
        <w:t>、作为申请方具有的权利和义务，包括应该遵守的认证要求，以及应为审查所提供的任何信息。</w:t>
      </w:r>
    </w:p>
    <w:p w14:paraId="4E7E853C">
      <w:pPr>
        <w:ind w:right="363" w:firstLine="280" w:firstLineChars="100"/>
        <w:jc w:val="left"/>
        <w:rPr>
          <w:rFonts w:ascii="宋体"/>
          <w:sz w:val="28"/>
          <w:szCs w:val="28"/>
        </w:rPr>
      </w:pPr>
      <w:r>
        <w:rPr>
          <w:rFonts w:ascii="宋体" w:hAnsi="宋体"/>
          <w:sz w:val="28"/>
          <w:szCs w:val="28"/>
        </w:rPr>
        <w:t>3</w:t>
      </w:r>
      <w:r>
        <w:rPr>
          <w:rFonts w:hint="eastAsia" w:ascii="宋体" w:hAnsi="宋体"/>
          <w:sz w:val="28"/>
          <w:szCs w:val="28"/>
        </w:rPr>
        <w:t>、接受贵公司的认证收费标准及对申诉、投诉和争议的处理办法。</w:t>
      </w:r>
    </w:p>
    <w:p w14:paraId="1F3372FD">
      <w:pPr>
        <w:ind w:right="363" w:firstLine="280" w:firstLineChars="100"/>
        <w:jc w:val="left"/>
        <w:rPr>
          <w:rFonts w:ascii="宋体"/>
          <w:sz w:val="28"/>
          <w:szCs w:val="28"/>
        </w:rPr>
      </w:pPr>
      <w:r>
        <w:rPr>
          <w:rFonts w:hint="eastAsia" w:ascii="宋体" w:hAnsi="宋体"/>
          <w:sz w:val="28"/>
          <w:szCs w:val="28"/>
        </w:rPr>
        <w:t>本组织承诺：</w:t>
      </w:r>
    </w:p>
    <w:p w14:paraId="18564BFB">
      <w:pPr>
        <w:ind w:right="363" w:firstLine="280" w:firstLineChars="100"/>
        <w:jc w:val="left"/>
        <w:rPr>
          <w:rFonts w:ascii="宋体"/>
          <w:bCs/>
          <w:sz w:val="28"/>
          <w:szCs w:val="28"/>
        </w:rPr>
      </w:pPr>
      <w:r>
        <w:rPr>
          <w:rFonts w:ascii="宋体" w:hAnsi="宋体"/>
          <w:bCs/>
          <w:sz w:val="28"/>
          <w:szCs w:val="28"/>
        </w:rPr>
        <w:t>1</w:t>
      </w:r>
      <w:r>
        <w:rPr>
          <w:rFonts w:hint="eastAsia" w:ascii="宋体" w:hAnsi="宋体"/>
          <w:bCs/>
          <w:sz w:val="28"/>
          <w:szCs w:val="28"/>
        </w:rPr>
        <w:t>、在申请时未被执法监管部门责令停业整顿，且未被全国企业信用信息公示系统（</w:t>
      </w:r>
      <w:r>
        <w:rPr>
          <w:rFonts w:ascii="宋体" w:hAnsi="宋体"/>
          <w:bCs/>
          <w:sz w:val="28"/>
          <w:szCs w:val="28"/>
        </w:rPr>
        <w:t>http://gsxt.saic.gov.cn</w:t>
      </w:r>
      <w:r>
        <w:rPr>
          <w:rFonts w:hint="eastAsia" w:ascii="宋体" w:hAnsi="宋体"/>
          <w:bCs/>
          <w:sz w:val="28"/>
          <w:szCs w:val="28"/>
        </w:rPr>
        <w:t>）列入“严重违法企业名单”。</w:t>
      </w:r>
    </w:p>
    <w:p w14:paraId="6AEE5608">
      <w:pPr>
        <w:ind w:right="363" w:firstLine="280" w:firstLineChars="100"/>
        <w:jc w:val="left"/>
        <w:rPr>
          <w:rFonts w:ascii="宋体"/>
          <w:sz w:val="28"/>
          <w:szCs w:val="28"/>
        </w:rPr>
      </w:pPr>
      <w:r>
        <w:rPr>
          <w:rFonts w:ascii="宋体" w:hAnsi="宋体"/>
          <w:sz w:val="28"/>
          <w:szCs w:val="28"/>
        </w:rPr>
        <w:t>2</w:t>
      </w:r>
      <w:r>
        <w:rPr>
          <w:rFonts w:hint="eastAsia" w:ascii="宋体" w:hAnsi="宋体"/>
          <w:sz w:val="28"/>
          <w:szCs w:val="28"/>
        </w:rPr>
        <w:t>、遵守认证有关的国家法规、规范及贵公司公开文件中的有关规定，按期向机构交纳申请和认证费用。</w:t>
      </w:r>
    </w:p>
    <w:p w14:paraId="3F6C1019">
      <w:pPr>
        <w:ind w:right="363" w:firstLine="280" w:firstLineChars="100"/>
        <w:jc w:val="left"/>
        <w:rPr>
          <w:rFonts w:ascii="宋体"/>
          <w:sz w:val="28"/>
          <w:szCs w:val="28"/>
        </w:rPr>
      </w:pPr>
      <w:r>
        <w:rPr>
          <w:rFonts w:ascii="宋体" w:hAnsi="宋体"/>
          <w:sz w:val="28"/>
          <w:szCs w:val="28"/>
        </w:rPr>
        <w:t>3</w:t>
      </w:r>
      <w:r>
        <w:rPr>
          <w:rFonts w:hint="eastAsia" w:ascii="宋体" w:hAnsi="宋体"/>
          <w:sz w:val="28"/>
          <w:szCs w:val="28"/>
        </w:rPr>
        <w:t>、对申请书中的内容及申请和现场审查中所提供的所有信息文件、资料的真实性负责。如有虚假，承担由此影响审查有效性所引发的法律责任。</w:t>
      </w:r>
    </w:p>
    <w:p w14:paraId="30D19FA5">
      <w:pPr>
        <w:ind w:right="363" w:firstLine="280" w:firstLineChars="100"/>
        <w:jc w:val="left"/>
        <w:rPr>
          <w:rFonts w:ascii="宋体"/>
          <w:sz w:val="28"/>
          <w:szCs w:val="28"/>
        </w:rPr>
      </w:pPr>
      <w:r>
        <w:rPr>
          <w:rFonts w:ascii="宋体" w:hAnsi="宋体"/>
          <w:sz w:val="28"/>
          <w:szCs w:val="28"/>
        </w:rPr>
        <w:t>4</w:t>
      </w:r>
      <w:r>
        <w:rPr>
          <w:rFonts w:hint="eastAsia" w:ascii="宋体" w:hAnsi="宋体"/>
          <w:sz w:val="28"/>
          <w:szCs w:val="28"/>
        </w:rPr>
        <w:t>、履行合同规定的相应义务。</w:t>
      </w:r>
    </w:p>
    <w:p w14:paraId="401C1F5D">
      <w:pPr>
        <w:ind w:right="363"/>
        <w:rPr>
          <w:rFonts w:ascii="宋体"/>
          <w:sz w:val="30"/>
        </w:rPr>
      </w:pPr>
    </w:p>
    <w:p w14:paraId="224DBC5D">
      <w:pPr>
        <w:ind w:right="363" w:firstLine="5700" w:firstLineChars="1900"/>
        <w:rPr>
          <w:sz w:val="30"/>
        </w:rPr>
      </w:pPr>
      <w:permStart w:id="6" w:edGrp="everyone"/>
      <w:r>
        <w:rPr>
          <w:rFonts w:hint="eastAsia" w:ascii="宋体" w:hAnsi="宋体"/>
          <w:sz w:val="30"/>
        </w:rPr>
        <w:t>申请方代表</w:t>
      </w:r>
      <w:r>
        <w:rPr>
          <w:rFonts w:ascii="宋体" w:hAnsi="宋体"/>
          <w:sz w:val="30"/>
        </w:rPr>
        <w:t>:(</w:t>
      </w:r>
      <w:r>
        <w:rPr>
          <w:rFonts w:hint="eastAsia" w:ascii="宋体" w:hAnsi="宋体"/>
          <w:sz w:val="30"/>
        </w:rPr>
        <w:t>签字</w:t>
      </w:r>
      <w:r>
        <w:rPr>
          <w:rFonts w:ascii="宋体" w:hAnsi="宋体"/>
          <w:sz w:val="30"/>
        </w:rPr>
        <w:t>)</w:t>
      </w:r>
    </w:p>
    <w:p w14:paraId="65DFF056">
      <w:pPr>
        <w:ind w:right="896" w:firstLine="5700" w:firstLineChars="1900"/>
        <w:rPr>
          <w:rFonts w:ascii="宋体" w:hAnsi="宋体"/>
          <w:sz w:val="30"/>
        </w:rPr>
      </w:pPr>
      <w:r>
        <w:rPr>
          <w:rFonts w:hint="eastAsia" w:ascii="宋体" w:hAnsi="宋体"/>
          <w:sz w:val="30"/>
        </w:rPr>
        <w:t>年</w:t>
      </w:r>
      <w:r>
        <w:rPr>
          <w:rFonts w:hint="eastAsia" w:ascii="宋体" w:hAnsi="宋体"/>
          <w:sz w:val="30"/>
          <w:lang w:val="en-US" w:eastAsia="zh-CN"/>
        </w:rPr>
        <w:t xml:space="preserve">  </w:t>
      </w:r>
      <w:r>
        <w:rPr>
          <w:rFonts w:hint="eastAsia" w:ascii="宋体" w:hAnsi="宋体"/>
          <w:sz w:val="30"/>
        </w:rPr>
        <w:t>月</w:t>
      </w:r>
      <w:r>
        <w:rPr>
          <w:rFonts w:hint="eastAsia" w:ascii="宋体" w:hAnsi="宋体"/>
          <w:sz w:val="30"/>
          <w:lang w:val="en-US" w:eastAsia="zh-CN"/>
        </w:rPr>
        <w:t xml:space="preserve">  </w:t>
      </w:r>
      <w:r>
        <w:rPr>
          <w:rFonts w:hint="eastAsia" w:ascii="宋体" w:hAnsi="宋体"/>
          <w:sz w:val="30"/>
        </w:rPr>
        <w:t>日（公章）</w:t>
      </w:r>
    </w:p>
    <w:permEnd w:id="6"/>
    <w:p w14:paraId="78343E88">
      <w:pPr>
        <w:ind w:left="540" w:leftChars="257" w:right="896" w:firstLine="4950" w:firstLineChars="1650"/>
        <w:rPr>
          <w:rFonts w:hint="eastAsia"/>
          <w:sz w:val="30"/>
        </w:rPr>
      </w:pPr>
    </w:p>
    <w:p w14:paraId="74AA621A">
      <w:pPr>
        <w:spacing w:line="800" w:lineRule="atLeast"/>
        <w:ind w:left="19" w:right="363" w:hanging="728"/>
        <w:jc w:val="left"/>
        <w:rPr>
          <w:rFonts w:ascii="宋体" w:hAnsi="宋体"/>
          <w:szCs w:val="21"/>
        </w:rPr>
      </w:pPr>
    </w:p>
    <w:p w14:paraId="15ABE400">
      <w:pPr>
        <w:spacing w:line="800" w:lineRule="atLeast"/>
        <w:ind w:left="19" w:right="363" w:hanging="728"/>
        <w:jc w:val="left"/>
        <w:rPr>
          <w:rFonts w:ascii="宋体" w:hAnsi="宋体"/>
          <w:szCs w:val="21"/>
        </w:rPr>
      </w:pPr>
    </w:p>
    <w:p w14:paraId="66413F1D">
      <w:pPr>
        <w:spacing w:line="800" w:lineRule="atLeast"/>
        <w:ind w:left="19" w:right="363" w:hanging="728"/>
        <w:jc w:val="left"/>
        <w:rPr>
          <w:rFonts w:ascii="Arial Black" w:hAnsi="Arial Black" w:eastAsia="隶书"/>
        </w:rPr>
      </w:pPr>
      <w:r>
        <w:rPr>
          <w:rFonts w:ascii="宋体" w:hAnsi="宋体"/>
          <w:szCs w:val="21"/>
        </w:rPr>
        <w:t>1</w:t>
      </w:r>
      <w:r>
        <w:rPr>
          <w:rFonts w:ascii="宋体" w:hAnsi="宋体"/>
          <w:b/>
          <w:szCs w:val="21"/>
        </w:rPr>
        <w:t>.</w:t>
      </w:r>
      <w:r>
        <w:rPr>
          <w:rFonts w:hint="eastAsia" w:ascii="宋体" w:hAnsi="宋体"/>
          <w:b/>
          <w:szCs w:val="21"/>
        </w:rPr>
        <w:t>申请方基本情况调查表</w:t>
      </w:r>
    </w:p>
    <w:tbl>
      <w:tblPr>
        <w:tblStyle w:val="10"/>
        <w:tblW w:w="0" w:type="auto"/>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1843"/>
        <w:gridCol w:w="1276"/>
        <w:gridCol w:w="1935"/>
        <w:gridCol w:w="852"/>
        <w:gridCol w:w="406"/>
        <w:gridCol w:w="854"/>
        <w:gridCol w:w="1316"/>
      </w:tblGrid>
      <w:tr w14:paraId="0FA2D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61" w:type="dxa"/>
            <w:gridSpan w:val="2"/>
            <w:noWrap w:val="0"/>
            <w:vAlign w:val="center"/>
          </w:tcPr>
          <w:p w14:paraId="693C0374">
            <w:pPr>
              <w:spacing w:line="360" w:lineRule="auto"/>
              <w:ind w:firstLine="1"/>
              <w:jc w:val="center"/>
              <w:rPr>
                <w:rFonts w:ascii="宋体"/>
                <w:szCs w:val="21"/>
              </w:rPr>
            </w:pPr>
            <w:permStart w:id="7" w:edGrp="everyone" w:colFirst="1" w:colLast="1"/>
            <w:r>
              <w:rPr>
                <w:rFonts w:hint="eastAsia" w:ascii="宋体" w:hAnsi="宋体"/>
                <w:szCs w:val="21"/>
              </w:rPr>
              <w:t>申请方名称</w:t>
            </w:r>
            <w:r>
              <w:rPr>
                <w:rFonts w:ascii="宋体" w:hAnsi="宋体"/>
                <w:szCs w:val="21"/>
              </w:rPr>
              <w:t>(</w:t>
            </w:r>
            <w:r>
              <w:rPr>
                <w:rFonts w:hint="eastAsia" w:ascii="宋体" w:hAnsi="宋体"/>
                <w:szCs w:val="21"/>
              </w:rPr>
              <w:t>与营业执照一致</w:t>
            </w:r>
            <w:r>
              <w:rPr>
                <w:rFonts w:ascii="宋体" w:hAnsi="宋体"/>
                <w:szCs w:val="21"/>
              </w:rPr>
              <w:t>)</w:t>
            </w:r>
          </w:p>
        </w:tc>
        <w:tc>
          <w:tcPr>
            <w:tcW w:w="6639" w:type="dxa"/>
            <w:gridSpan w:val="6"/>
            <w:shd w:val="clear" w:color="auto" w:fill="auto"/>
            <w:noWrap w:val="0"/>
            <w:vAlign w:val="top"/>
          </w:tcPr>
          <w:p w14:paraId="07E6FF10">
            <w:pPr>
              <w:spacing w:line="360" w:lineRule="auto"/>
              <w:rPr>
                <w:rFonts w:hint="eastAsia" w:ascii="宋体" w:hAnsi="Times New Roman" w:eastAsia="宋体" w:cs="Times New Roman"/>
                <w:b/>
                <w:kern w:val="2"/>
                <w:sz w:val="21"/>
                <w:szCs w:val="21"/>
                <w:lang w:val="en-US" w:eastAsia="zh-CN" w:bidi="ar-SA"/>
              </w:rPr>
            </w:pPr>
          </w:p>
        </w:tc>
      </w:tr>
      <w:permEnd w:id="7"/>
      <w:tr w14:paraId="5E623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3261" w:type="dxa"/>
            <w:gridSpan w:val="2"/>
            <w:noWrap w:val="0"/>
            <w:vAlign w:val="center"/>
          </w:tcPr>
          <w:p w14:paraId="74A60277">
            <w:pPr>
              <w:spacing w:line="360" w:lineRule="auto"/>
              <w:jc w:val="center"/>
              <w:rPr>
                <w:rFonts w:ascii="宋体"/>
                <w:szCs w:val="21"/>
              </w:rPr>
            </w:pPr>
            <w:permStart w:id="8" w:edGrp="everyone" w:colFirst="1" w:colLast="1"/>
            <w:r>
              <w:rPr>
                <w:rFonts w:hint="eastAsia" w:ascii="宋体" w:hAnsi="宋体"/>
                <w:szCs w:val="21"/>
              </w:rPr>
              <w:t>注册地址</w:t>
            </w:r>
            <w:r>
              <w:rPr>
                <w:rFonts w:ascii="宋体" w:hAnsi="宋体"/>
                <w:szCs w:val="21"/>
              </w:rPr>
              <w:t>(</w:t>
            </w:r>
            <w:r>
              <w:rPr>
                <w:rFonts w:hint="eastAsia" w:ascii="宋体" w:hAnsi="宋体"/>
                <w:szCs w:val="21"/>
              </w:rPr>
              <w:t>与营业执照一致</w:t>
            </w:r>
            <w:r>
              <w:rPr>
                <w:rFonts w:ascii="宋体" w:hAnsi="宋体"/>
                <w:szCs w:val="21"/>
              </w:rPr>
              <w:t>)</w:t>
            </w:r>
          </w:p>
        </w:tc>
        <w:tc>
          <w:tcPr>
            <w:tcW w:w="6639" w:type="dxa"/>
            <w:gridSpan w:val="6"/>
            <w:shd w:val="clear" w:color="auto" w:fill="auto"/>
            <w:noWrap w:val="0"/>
            <w:vAlign w:val="top"/>
          </w:tcPr>
          <w:p w14:paraId="1501C7C2">
            <w:pPr>
              <w:spacing w:line="360" w:lineRule="auto"/>
              <w:rPr>
                <w:rFonts w:hint="default" w:ascii="宋体"/>
                <w:b/>
                <w:szCs w:val="21"/>
                <w:lang w:val="en-US" w:eastAsia="zh-CN"/>
              </w:rPr>
            </w:pPr>
          </w:p>
        </w:tc>
      </w:tr>
      <w:permEnd w:id="8"/>
      <w:tr w14:paraId="0BA0E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trPr>
        <w:tc>
          <w:tcPr>
            <w:tcW w:w="3261" w:type="dxa"/>
            <w:gridSpan w:val="2"/>
            <w:noWrap w:val="0"/>
            <w:vAlign w:val="center"/>
          </w:tcPr>
          <w:p w14:paraId="1031CFF7">
            <w:pPr>
              <w:spacing w:line="360" w:lineRule="auto"/>
              <w:ind w:firstLine="630" w:firstLineChars="300"/>
              <w:rPr>
                <w:rFonts w:hint="eastAsia" w:ascii="宋体" w:eastAsia="宋体"/>
                <w:szCs w:val="21"/>
                <w:lang w:eastAsia="zh-CN"/>
              </w:rPr>
            </w:pPr>
            <w:permStart w:id="9" w:edGrp="everyone" w:colFirst="1" w:colLast="1"/>
            <w:r>
              <w:rPr>
                <w:rFonts w:hint="eastAsia" w:ascii="宋体" w:hAnsi="宋体"/>
                <w:szCs w:val="21"/>
              </w:rPr>
              <w:t>生产地址</w:t>
            </w:r>
            <w:r>
              <w:rPr>
                <w:rFonts w:hint="eastAsia" w:ascii="宋体" w:hAnsi="宋体"/>
                <w:szCs w:val="21"/>
                <w:lang w:eastAsia="zh-CN"/>
              </w:rPr>
              <w:t>（</w:t>
            </w:r>
            <w:r>
              <w:rPr>
                <w:rFonts w:hint="eastAsia" w:ascii="宋体" w:hAnsi="宋体"/>
                <w:szCs w:val="21"/>
                <w:lang w:val="en-US" w:eastAsia="zh-CN"/>
              </w:rPr>
              <w:t>带邮编</w:t>
            </w:r>
            <w:r>
              <w:rPr>
                <w:rFonts w:hint="eastAsia" w:ascii="宋体" w:hAnsi="宋体"/>
                <w:szCs w:val="21"/>
                <w:lang w:eastAsia="zh-CN"/>
              </w:rPr>
              <w:t>）</w:t>
            </w:r>
          </w:p>
        </w:tc>
        <w:tc>
          <w:tcPr>
            <w:tcW w:w="6639" w:type="dxa"/>
            <w:gridSpan w:val="6"/>
            <w:shd w:val="clear" w:color="auto" w:fill="auto"/>
            <w:noWrap w:val="0"/>
            <w:vAlign w:val="top"/>
          </w:tcPr>
          <w:p w14:paraId="4E2E4E0D">
            <w:pPr>
              <w:spacing w:line="360" w:lineRule="auto"/>
              <w:rPr>
                <w:rFonts w:hint="eastAsia" w:ascii="宋体"/>
                <w:b/>
                <w:szCs w:val="21"/>
                <w:lang w:val="en-US" w:eastAsia="zh-CN"/>
              </w:rPr>
            </w:pPr>
          </w:p>
        </w:tc>
      </w:tr>
      <w:permEnd w:id="9"/>
      <w:tr w14:paraId="31273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trPr>
        <w:tc>
          <w:tcPr>
            <w:tcW w:w="3261" w:type="dxa"/>
            <w:gridSpan w:val="2"/>
            <w:noWrap w:val="0"/>
            <w:vAlign w:val="center"/>
          </w:tcPr>
          <w:p w14:paraId="6E896D1F">
            <w:pPr>
              <w:spacing w:line="360" w:lineRule="auto"/>
              <w:ind w:firstLine="630" w:firstLineChars="300"/>
              <w:rPr>
                <w:rFonts w:hint="eastAsia" w:ascii="宋体" w:eastAsia="宋体"/>
                <w:szCs w:val="21"/>
                <w:lang w:eastAsia="zh-CN"/>
              </w:rPr>
            </w:pPr>
            <w:permStart w:id="10" w:edGrp="everyone" w:colFirst="1" w:colLast="1"/>
            <w:r>
              <w:rPr>
                <w:rFonts w:hint="eastAsia" w:ascii="宋体" w:hAnsi="宋体"/>
                <w:szCs w:val="21"/>
              </w:rPr>
              <w:t>经营地址</w:t>
            </w:r>
            <w:r>
              <w:rPr>
                <w:rFonts w:hint="eastAsia" w:ascii="宋体" w:hAnsi="宋体"/>
                <w:szCs w:val="21"/>
                <w:lang w:eastAsia="zh-CN"/>
              </w:rPr>
              <w:t>（</w:t>
            </w:r>
            <w:r>
              <w:rPr>
                <w:rFonts w:hint="eastAsia" w:ascii="宋体" w:hAnsi="宋体"/>
                <w:szCs w:val="21"/>
                <w:lang w:val="en-US" w:eastAsia="zh-CN"/>
              </w:rPr>
              <w:t>带邮编</w:t>
            </w:r>
            <w:r>
              <w:rPr>
                <w:rFonts w:hint="eastAsia" w:ascii="宋体" w:hAnsi="宋体"/>
                <w:szCs w:val="21"/>
                <w:lang w:eastAsia="zh-CN"/>
              </w:rPr>
              <w:t>）</w:t>
            </w:r>
          </w:p>
        </w:tc>
        <w:tc>
          <w:tcPr>
            <w:tcW w:w="6639" w:type="dxa"/>
            <w:gridSpan w:val="6"/>
            <w:shd w:val="clear" w:color="auto" w:fill="auto"/>
            <w:noWrap w:val="0"/>
            <w:vAlign w:val="top"/>
          </w:tcPr>
          <w:p w14:paraId="462672E0">
            <w:pPr>
              <w:spacing w:line="360" w:lineRule="auto"/>
              <w:rPr>
                <w:rFonts w:hint="eastAsia" w:ascii="宋体"/>
                <w:b/>
                <w:szCs w:val="21"/>
                <w:lang w:val="en-US" w:eastAsia="zh-CN"/>
              </w:rPr>
            </w:pPr>
          </w:p>
        </w:tc>
      </w:tr>
      <w:permEnd w:id="10"/>
      <w:tr w14:paraId="0D795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4" w:hRule="atLeast"/>
        </w:trPr>
        <w:tc>
          <w:tcPr>
            <w:tcW w:w="3261" w:type="dxa"/>
            <w:gridSpan w:val="2"/>
            <w:noWrap w:val="0"/>
            <w:vAlign w:val="center"/>
          </w:tcPr>
          <w:p w14:paraId="62A20C67">
            <w:pPr>
              <w:spacing w:line="360" w:lineRule="auto"/>
              <w:ind w:firstLine="1"/>
              <w:jc w:val="center"/>
              <w:rPr>
                <w:rFonts w:ascii="宋体"/>
                <w:spacing w:val="-10"/>
                <w:szCs w:val="21"/>
              </w:rPr>
            </w:pPr>
            <w:permStart w:id="11" w:edGrp="everyone" w:colFirst="1" w:colLast="1"/>
            <w:r>
              <w:rPr>
                <w:rFonts w:hint="eastAsia" w:ascii="宋体" w:hAnsi="宋体"/>
                <w:spacing w:val="-10"/>
                <w:szCs w:val="21"/>
              </w:rPr>
              <w:t>组织类型、信用代码及注册资金</w:t>
            </w:r>
          </w:p>
        </w:tc>
        <w:tc>
          <w:tcPr>
            <w:tcW w:w="6639" w:type="dxa"/>
            <w:gridSpan w:val="6"/>
            <w:noWrap w:val="0"/>
            <w:vAlign w:val="center"/>
          </w:tcPr>
          <w:p w14:paraId="16004F45">
            <w:pPr>
              <w:spacing w:line="360" w:lineRule="auto"/>
              <w:rPr>
                <w:rFonts w:hint="default" w:ascii="宋体" w:eastAsia="宋体"/>
                <w:szCs w:val="21"/>
                <w:lang w:val="en-US" w:eastAsia="zh-CN"/>
              </w:rPr>
            </w:pPr>
          </w:p>
        </w:tc>
      </w:tr>
      <w:permEnd w:id="11"/>
      <w:tr w14:paraId="6C65C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 w:hRule="atLeast"/>
        </w:trPr>
        <w:tc>
          <w:tcPr>
            <w:tcW w:w="1418" w:type="dxa"/>
            <w:noWrap w:val="0"/>
            <w:vAlign w:val="center"/>
          </w:tcPr>
          <w:p w14:paraId="1322F3D9">
            <w:pPr>
              <w:spacing w:line="360" w:lineRule="auto"/>
              <w:jc w:val="center"/>
              <w:rPr>
                <w:rFonts w:ascii="宋体"/>
                <w:szCs w:val="21"/>
              </w:rPr>
            </w:pPr>
            <w:permStart w:id="12" w:edGrp="everyone" w:colFirst="1" w:colLast="1"/>
            <w:permStart w:id="13" w:edGrp="everyone" w:colFirst="3" w:colLast="3"/>
            <w:permStart w:id="14" w:edGrp="everyone" w:colFirst="5" w:colLast="5"/>
            <w:r>
              <w:rPr>
                <w:rFonts w:hint="eastAsia" w:ascii="宋体" w:hAnsi="宋体"/>
                <w:szCs w:val="21"/>
              </w:rPr>
              <w:t>法人代表</w:t>
            </w:r>
          </w:p>
        </w:tc>
        <w:tc>
          <w:tcPr>
            <w:tcW w:w="1843" w:type="dxa"/>
            <w:shd w:val="clear" w:color="auto" w:fill="auto"/>
            <w:noWrap w:val="0"/>
            <w:vAlign w:val="center"/>
          </w:tcPr>
          <w:p w14:paraId="41FC414C">
            <w:pPr>
              <w:spacing w:line="360" w:lineRule="auto"/>
              <w:jc w:val="center"/>
              <w:rPr>
                <w:rFonts w:hint="eastAsia" w:ascii="宋体" w:hAnsi="Times New Roman" w:eastAsia="宋体" w:cs="Times New Roman"/>
                <w:kern w:val="2"/>
                <w:sz w:val="21"/>
                <w:szCs w:val="21"/>
                <w:lang w:val="en-US" w:eastAsia="zh-CN" w:bidi="ar-SA"/>
              </w:rPr>
            </w:pPr>
          </w:p>
        </w:tc>
        <w:tc>
          <w:tcPr>
            <w:tcW w:w="1276" w:type="dxa"/>
            <w:noWrap w:val="0"/>
            <w:vAlign w:val="center"/>
          </w:tcPr>
          <w:p w14:paraId="6F2BA28E">
            <w:pPr>
              <w:spacing w:line="360" w:lineRule="auto"/>
              <w:jc w:val="center"/>
              <w:rPr>
                <w:rFonts w:ascii="宋体"/>
                <w:szCs w:val="21"/>
              </w:rPr>
            </w:pPr>
            <w:r>
              <w:rPr>
                <w:rFonts w:hint="eastAsia" w:ascii="宋体" w:hAnsi="宋体"/>
                <w:szCs w:val="21"/>
              </w:rPr>
              <w:t>总经理</w:t>
            </w:r>
          </w:p>
        </w:tc>
        <w:tc>
          <w:tcPr>
            <w:tcW w:w="1935" w:type="dxa"/>
            <w:shd w:val="clear" w:color="auto" w:fill="auto"/>
            <w:noWrap w:val="0"/>
            <w:vAlign w:val="center"/>
          </w:tcPr>
          <w:p w14:paraId="5B158997">
            <w:pPr>
              <w:spacing w:line="360" w:lineRule="auto"/>
              <w:jc w:val="center"/>
              <w:rPr>
                <w:rFonts w:ascii="宋体" w:hAnsi="Times New Roman" w:eastAsia="宋体" w:cs="Times New Roman"/>
                <w:kern w:val="2"/>
                <w:sz w:val="21"/>
                <w:szCs w:val="21"/>
                <w:lang w:val="en-US" w:eastAsia="zh-CN" w:bidi="ar-SA"/>
              </w:rPr>
            </w:pPr>
          </w:p>
        </w:tc>
        <w:tc>
          <w:tcPr>
            <w:tcW w:w="1258" w:type="dxa"/>
            <w:gridSpan w:val="2"/>
            <w:shd w:val="clear" w:color="auto" w:fill="auto"/>
            <w:noWrap w:val="0"/>
            <w:vAlign w:val="center"/>
          </w:tcPr>
          <w:p w14:paraId="57DB2A93">
            <w:pPr>
              <w:spacing w:line="360" w:lineRule="auto"/>
              <w:jc w:val="center"/>
              <w:rPr>
                <w:rFonts w:ascii="宋体" w:hAnsi="Times New Roman" w:eastAsia="宋体" w:cs="Times New Roman"/>
                <w:kern w:val="2"/>
                <w:sz w:val="21"/>
                <w:szCs w:val="21"/>
                <w:lang w:val="en-US" w:eastAsia="zh-CN" w:bidi="ar-SA"/>
              </w:rPr>
            </w:pPr>
            <w:r>
              <w:rPr>
                <w:rFonts w:hint="eastAsia" w:ascii="宋体" w:hAnsi="宋体"/>
                <w:szCs w:val="21"/>
              </w:rPr>
              <w:t>电话</w:t>
            </w:r>
          </w:p>
        </w:tc>
        <w:tc>
          <w:tcPr>
            <w:tcW w:w="2170" w:type="dxa"/>
            <w:gridSpan w:val="2"/>
            <w:shd w:val="clear" w:color="auto" w:fill="auto"/>
            <w:noWrap w:val="0"/>
            <w:vAlign w:val="center"/>
          </w:tcPr>
          <w:p w14:paraId="12EE5185">
            <w:pPr>
              <w:spacing w:line="360" w:lineRule="auto"/>
              <w:jc w:val="center"/>
              <w:rPr>
                <w:rFonts w:hint="default" w:ascii="宋体" w:hAnsi="Times New Roman" w:eastAsia="宋体" w:cs="Times New Roman"/>
                <w:kern w:val="2"/>
                <w:sz w:val="21"/>
                <w:szCs w:val="21"/>
                <w:lang w:val="en-US" w:eastAsia="zh-CN" w:bidi="ar-SA"/>
              </w:rPr>
            </w:pPr>
          </w:p>
        </w:tc>
      </w:tr>
      <w:permEnd w:id="12"/>
      <w:permEnd w:id="13"/>
      <w:permEnd w:id="14"/>
      <w:tr w14:paraId="26F64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 w:hRule="atLeast"/>
        </w:trPr>
        <w:tc>
          <w:tcPr>
            <w:tcW w:w="1418" w:type="dxa"/>
            <w:noWrap w:val="0"/>
            <w:vAlign w:val="center"/>
          </w:tcPr>
          <w:p w14:paraId="213E32BF">
            <w:pPr>
              <w:spacing w:line="360" w:lineRule="auto"/>
              <w:jc w:val="center"/>
              <w:rPr>
                <w:rFonts w:ascii="宋体"/>
                <w:szCs w:val="21"/>
              </w:rPr>
            </w:pPr>
            <w:permStart w:id="15" w:edGrp="everyone" w:colFirst="1" w:colLast="1"/>
            <w:permStart w:id="16" w:edGrp="everyone" w:colFirst="3" w:colLast="3"/>
            <w:permStart w:id="17" w:edGrp="everyone" w:colFirst="5" w:colLast="5"/>
            <w:r>
              <w:rPr>
                <w:rFonts w:hint="eastAsia" w:ascii="宋体" w:hAnsi="宋体"/>
                <w:szCs w:val="21"/>
              </w:rPr>
              <w:t>联系人</w:t>
            </w:r>
          </w:p>
        </w:tc>
        <w:tc>
          <w:tcPr>
            <w:tcW w:w="1843" w:type="dxa"/>
            <w:shd w:val="clear" w:color="auto" w:fill="auto"/>
            <w:noWrap w:val="0"/>
            <w:vAlign w:val="center"/>
          </w:tcPr>
          <w:p w14:paraId="7B39D3C2">
            <w:pPr>
              <w:spacing w:line="360" w:lineRule="auto"/>
              <w:jc w:val="center"/>
              <w:rPr>
                <w:rFonts w:hint="eastAsia" w:ascii="宋体" w:hAnsi="Times New Roman" w:eastAsia="宋体" w:cs="Times New Roman"/>
                <w:kern w:val="2"/>
                <w:sz w:val="21"/>
                <w:szCs w:val="21"/>
                <w:lang w:val="en-US" w:eastAsia="zh-CN" w:bidi="ar-SA"/>
              </w:rPr>
            </w:pPr>
          </w:p>
        </w:tc>
        <w:tc>
          <w:tcPr>
            <w:tcW w:w="1276" w:type="dxa"/>
            <w:noWrap w:val="0"/>
            <w:vAlign w:val="center"/>
          </w:tcPr>
          <w:p w14:paraId="0F4F7F88">
            <w:pPr>
              <w:spacing w:line="360" w:lineRule="auto"/>
              <w:jc w:val="center"/>
              <w:rPr>
                <w:rFonts w:ascii="宋体"/>
                <w:szCs w:val="21"/>
              </w:rPr>
            </w:pPr>
            <w:r>
              <w:rPr>
                <w:rFonts w:hint="eastAsia" w:ascii="宋体" w:hAnsi="宋体"/>
                <w:szCs w:val="21"/>
              </w:rPr>
              <w:t>所在部门</w:t>
            </w:r>
          </w:p>
        </w:tc>
        <w:tc>
          <w:tcPr>
            <w:tcW w:w="1935" w:type="dxa"/>
            <w:shd w:val="clear" w:color="auto" w:fill="auto"/>
            <w:noWrap w:val="0"/>
            <w:vAlign w:val="center"/>
          </w:tcPr>
          <w:p w14:paraId="23495311">
            <w:pPr>
              <w:spacing w:line="360" w:lineRule="auto"/>
              <w:jc w:val="center"/>
              <w:rPr>
                <w:rFonts w:ascii="宋体" w:hAnsi="Times New Roman" w:eastAsia="宋体" w:cs="Times New Roman"/>
                <w:kern w:val="2"/>
                <w:sz w:val="21"/>
                <w:szCs w:val="21"/>
                <w:lang w:val="en-US" w:eastAsia="zh-CN" w:bidi="ar-SA"/>
              </w:rPr>
            </w:pPr>
          </w:p>
        </w:tc>
        <w:tc>
          <w:tcPr>
            <w:tcW w:w="1258" w:type="dxa"/>
            <w:gridSpan w:val="2"/>
            <w:shd w:val="clear" w:color="auto" w:fill="auto"/>
            <w:noWrap w:val="0"/>
            <w:vAlign w:val="center"/>
          </w:tcPr>
          <w:p w14:paraId="556A27AD">
            <w:pPr>
              <w:spacing w:line="360" w:lineRule="auto"/>
              <w:jc w:val="center"/>
              <w:rPr>
                <w:rFonts w:ascii="宋体" w:hAnsi="Times New Roman" w:eastAsia="宋体" w:cs="Times New Roman"/>
                <w:kern w:val="2"/>
                <w:sz w:val="21"/>
                <w:szCs w:val="21"/>
                <w:lang w:val="en-US" w:eastAsia="zh-CN" w:bidi="ar-SA"/>
              </w:rPr>
            </w:pPr>
            <w:r>
              <w:rPr>
                <w:rFonts w:hint="eastAsia" w:ascii="宋体" w:hAnsi="宋体"/>
                <w:szCs w:val="21"/>
              </w:rPr>
              <w:t>职务</w:t>
            </w:r>
          </w:p>
        </w:tc>
        <w:tc>
          <w:tcPr>
            <w:tcW w:w="2170" w:type="dxa"/>
            <w:gridSpan w:val="2"/>
            <w:shd w:val="clear" w:color="auto" w:fill="auto"/>
            <w:noWrap w:val="0"/>
            <w:vAlign w:val="center"/>
          </w:tcPr>
          <w:p w14:paraId="5A300127">
            <w:pPr>
              <w:spacing w:line="360" w:lineRule="auto"/>
              <w:jc w:val="center"/>
              <w:rPr>
                <w:rFonts w:hint="eastAsia" w:ascii="宋体" w:hAnsi="Times New Roman" w:eastAsia="宋体" w:cs="Times New Roman"/>
                <w:kern w:val="2"/>
                <w:sz w:val="21"/>
                <w:szCs w:val="21"/>
                <w:lang w:val="en-US" w:eastAsia="zh-CN" w:bidi="ar-SA"/>
              </w:rPr>
            </w:pPr>
          </w:p>
        </w:tc>
      </w:tr>
      <w:permEnd w:id="15"/>
      <w:permEnd w:id="16"/>
      <w:permEnd w:id="17"/>
      <w:tr w14:paraId="7B234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3" w:hRule="atLeast"/>
        </w:trPr>
        <w:tc>
          <w:tcPr>
            <w:tcW w:w="1418" w:type="dxa"/>
            <w:noWrap w:val="0"/>
            <w:vAlign w:val="center"/>
          </w:tcPr>
          <w:p w14:paraId="63C709A1">
            <w:pPr>
              <w:spacing w:line="360" w:lineRule="auto"/>
              <w:jc w:val="center"/>
              <w:rPr>
                <w:rFonts w:ascii="宋体"/>
                <w:szCs w:val="21"/>
              </w:rPr>
            </w:pPr>
            <w:permStart w:id="18" w:edGrp="everyone" w:colFirst="1" w:colLast="1"/>
            <w:permStart w:id="19" w:edGrp="everyone" w:colFirst="3" w:colLast="3"/>
            <w:permStart w:id="20" w:edGrp="everyone" w:colFirst="5" w:colLast="5"/>
            <w:r>
              <w:rPr>
                <w:rFonts w:hint="eastAsia" w:ascii="宋体" w:hAnsi="宋体"/>
                <w:szCs w:val="21"/>
              </w:rPr>
              <w:t>电话</w:t>
            </w:r>
          </w:p>
        </w:tc>
        <w:tc>
          <w:tcPr>
            <w:tcW w:w="1843" w:type="dxa"/>
            <w:shd w:val="clear" w:color="auto" w:fill="auto"/>
            <w:noWrap w:val="0"/>
            <w:vAlign w:val="center"/>
          </w:tcPr>
          <w:p w14:paraId="64A15112">
            <w:pPr>
              <w:spacing w:line="360" w:lineRule="auto"/>
              <w:jc w:val="center"/>
              <w:rPr>
                <w:rFonts w:hint="default" w:ascii="宋体" w:hAnsi="Times New Roman" w:eastAsia="宋体" w:cs="Times New Roman"/>
                <w:kern w:val="2"/>
                <w:sz w:val="21"/>
                <w:szCs w:val="21"/>
                <w:lang w:val="en-US" w:eastAsia="zh-CN" w:bidi="ar-SA"/>
              </w:rPr>
            </w:pPr>
          </w:p>
        </w:tc>
        <w:tc>
          <w:tcPr>
            <w:tcW w:w="1276" w:type="dxa"/>
            <w:noWrap w:val="0"/>
            <w:vAlign w:val="center"/>
          </w:tcPr>
          <w:p w14:paraId="69AA5F16">
            <w:pPr>
              <w:spacing w:line="360" w:lineRule="auto"/>
              <w:jc w:val="center"/>
              <w:rPr>
                <w:rFonts w:ascii="宋体"/>
                <w:szCs w:val="21"/>
              </w:rPr>
            </w:pPr>
            <w:r>
              <w:rPr>
                <w:rFonts w:hint="eastAsia" w:ascii="宋体" w:hAnsi="宋体"/>
                <w:szCs w:val="21"/>
              </w:rPr>
              <w:t>手机</w:t>
            </w:r>
          </w:p>
        </w:tc>
        <w:tc>
          <w:tcPr>
            <w:tcW w:w="1935" w:type="dxa"/>
            <w:shd w:val="clear" w:color="auto" w:fill="auto"/>
            <w:noWrap w:val="0"/>
            <w:vAlign w:val="center"/>
          </w:tcPr>
          <w:p w14:paraId="5AFBE336">
            <w:pPr>
              <w:spacing w:line="360" w:lineRule="auto"/>
              <w:jc w:val="center"/>
              <w:rPr>
                <w:rFonts w:ascii="宋体" w:hAnsi="Times New Roman" w:eastAsia="宋体" w:cs="Times New Roman"/>
                <w:kern w:val="2"/>
                <w:sz w:val="21"/>
                <w:szCs w:val="21"/>
                <w:lang w:val="en-US" w:eastAsia="zh-CN" w:bidi="ar-SA"/>
              </w:rPr>
            </w:pPr>
          </w:p>
        </w:tc>
        <w:tc>
          <w:tcPr>
            <w:tcW w:w="1258" w:type="dxa"/>
            <w:gridSpan w:val="2"/>
            <w:shd w:val="clear" w:color="auto" w:fill="auto"/>
            <w:noWrap w:val="0"/>
            <w:vAlign w:val="center"/>
          </w:tcPr>
          <w:p w14:paraId="3AC3C459">
            <w:pPr>
              <w:spacing w:line="360" w:lineRule="auto"/>
              <w:jc w:val="center"/>
              <w:rPr>
                <w:rFonts w:ascii="宋体" w:hAnsi="Times New Roman" w:eastAsia="宋体" w:cs="Times New Roman"/>
                <w:kern w:val="2"/>
                <w:sz w:val="21"/>
                <w:szCs w:val="21"/>
                <w:lang w:val="en-US" w:eastAsia="zh-CN" w:bidi="ar-SA"/>
              </w:rPr>
            </w:pPr>
            <w:r>
              <w:rPr>
                <w:rFonts w:ascii="宋体" w:hAnsi="宋体"/>
                <w:szCs w:val="21"/>
              </w:rPr>
              <w:t>E-mail</w:t>
            </w:r>
          </w:p>
        </w:tc>
        <w:tc>
          <w:tcPr>
            <w:tcW w:w="2170" w:type="dxa"/>
            <w:gridSpan w:val="2"/>
            <w:shd w:val="clear" w:color="auto" w:fill="auto"/>
            <w:noWrap w:val="0"/>
            <w:vAlign w:val="center"/>
          </w:tcPr>
          <w:p w14:paraId="1800C2FF">
            <w:pPr>
              <w:spacing w:line="360" w:lineRule="auto"/>
              <w:jc w:val="center"/>
              <w:rPr>
                <w:rFonts w:hint="default" w:ascii="宋体" w:hAnsi="Times New Roman" w:eastAsia="宋体" w:cs="Times New Roman"/>
                <w:kern w:val="2"/>
                <w:sz w:val="21"/>
                <w:szCs w:val="21"/>
                <w:lang w:val="en-US" w:eastAsia="zh-CN" w:bidi="ar-SA"/>
              </w:rPr>
            </w:pPr>
          </w:p>
        </w:tc>
      </w:tr>
      <w:permEnd w:id="18"/>
      <w:permEnd w:id="19"/>
      <w:permEnd w:id="20"/>
      <w:tr w14:paraId="42F1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trPr>
        <w:tc>
          <w:tcPr>
            <w:tcW w:w="3261" w:type="dxa"/>
            <w:gridSpan w:val="2"/>
            <w:noWrap w:val="0"/>
            <w:vAlign w:val="center"/>
          </w:tcPr>
          <w:p w14:paraId="665E6E14">
            <w:pPr>
              <w:spacing w:line="360" w:lineRule="auto"/>
              <w:jc w:val="center"/>
              <w:rPr>
                <w:rFonts w:ascii="宋体"/>
                <w:szCs w:val="21"/>
              </w:rPr>
            </w:pPr>
            <w:r>
              <w:rPr>
                <w:rFonts w:hint="eastAsia" w:ascii="宋体" w:hAnsi="宋体"/>
                <w:szCs w:val="21"/>
              </w:rPr>
              <w:t>组织网址</w:t>
            </w:r>
          </w:p>
        </w:tc>
        <w:tc>
          <w:tcPr>
            <w:tcW w:w="6639" w:type="dxa"/>
            <w:gridSpan w:val="6"/>
            <w:noWrap w:val="0"/>
            <w:vAlign w:val="center"/>
          </w:tcPr>
          <w:p w14:paraId="47253ABB">
            <w:pPr>
              <w:spacing w:line="360" w:lineRule="auto"/>
              <w:rPr>
                <w:rFonts w:ascii="宋体"/>
                <w:szCs w:val="21"/>
              </w:rPr>
            </w:pPr>
          </w:p>
        </w:tc>
      </w:tr>
      <w:tr w14:paraId="0D34A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1" w:hRule="atLeast"/>
        </w:trPr>
        <w:tc>
          <w:tcPr>
            <w:tcW w:w="3261" w:type="dxa"/>
            <w:gridSpan w:val="2"/>
            <w:noWrap w:val="0"/>
            <w:vAlign w:val="center"/>
          </w:tcPr>
          <w:p w14:paraId="741F0606">
            <w:pPr>
              <w:jc w:val="center"/>
              <w:rPr>
                <w:rFonts w:hint="eastAsia" w:ascii="宋体"/>
                <w:szCs w:val="21"/>
              </w:rPr>
            </w:pPr>
            <w:permStart w:id="21" w:edGrp="everyone" w:colFirst="1" w:colLast="1"/>
            <w:permStart w:id="22" w:edGrp="everyone" w:colFirst="2" w:colLast="2"/>
            <w:r>
              <w:rPr>
                <w:rFonts w:hint="eastAsia" w:ascii="宋体" w:hAnsi="宋体"/>
                <w:szCs w:val="21"/>
              </w:rPr>
              <w:t>组织人数</w:t>
            </w:r>
          </w:p>
        </w:tc>
        <w:tc>
          <w:tcPr>
            <w:tcW w:w="4469" w:type="dxa"/>
            <w:gridSpan w:val="4"/>
            <w:noWrap w:val="0"/>
            <w:vAlign w:val="center"/>
          </w:tcPr>
          <w:p w14:paraId="60D35AB8">
            <w:pPr>
              <w:spacing w:line="360" w:lineRule="auto"/>
              <w:rPr>
                <w:rFonts w:ascii="宋体"/>
                <w:szCs w:val="21"/>
              </w:rPr>
            </w:pPr>
            <w:r>
              <w:rPr>
                <w:rFonts w:hint="eastAsia" w:ascii="宋体" w:hAnsi="宋体"/>
                <w:szCs w:val="21"/>
              </w:rPr>
              <w:t>员工总人数</w:t>
            </w:r>
            <w:r>
              <w:rPr>
                <w:rFonts w:hint="eastAsia" w:ascii="宋体" w:hAnsi="宋体"/>
                <w:szCs w:val="21"/>
                <w:u w:val="single"/>
              </w:rPr>
              <w:t xml:space="preserve">  </w:t>
            </w:r>
            <w:r>
              <w:rPr>
                <w:rFonts w:hint="eastAsia" w:ascii="宋体" w:hAnsi="宋体"/>
                <w:szCs w:val="21"/>
              </w:rPr>
              <w:t>人，其中含：</w:t>
            </w:r>
          </w:p>
          <w:p w14:paraId="27E0EA73">
            <w:pPr>
              <w:spacing w:line="360" w:lineRule="auto"/>
              <w:rPr>
                <w:rFonts w:ascii="宋体" w:hAnsi="宋体"/>
                <w:szCs w:val="21"/>
              </w:rPr>
            </w:pPr>
            <w:r>
              <w:rPr>
                <w:rFonts w:hint="eastAsia" w:ascii="宋体" w:hAnsi="宋体"/>
                <w:szCs w:val="21"/>
              </w:rPr>
              <w:t>临时工</w:t>
            </w:r>
            <w:r>
              <w:rPr>
                <w:rFonts w:hint="eastAsia" w:ascii="宋体" w:hAnsi="宋体"/>
                <w:szCs w:val="21"/>
                <w:u w:val="single"/>
              </w:rPr>
              <w:t xml:space="preserve">     </w:t>
            </w:r>
            <w:r>
              <w:rPr>
                <w:rFonts w:hint="eastAsia" w:ascii="宋体" w:hAnsi="宋体"/>
                <w:szCs w:val="21"/>
              </w:rPr>
              <w:t>人（工作时间：_</w:t>
            </w:r>
            <w:r>
              <w:rPr>
                <w:rFonts w:ascii="宋体" w:hAnsi="宋体"/>
                <w:szCs w:val="21"/>
              </w:rPr>
              <w:t>___</w:t>
            </w:r>
            <w:r>
              <w:rPr>
                <w:rFonts w:hint="eastAsia" w:ascii="宋体" w:hAnsi="宋体"/>
                <w:szCs w:val="21"/>
              </w:rPr>
              <w:t>小时/天），</w:t>
            </w:r>
          </w:p>
          <w:p w14:paraId="58D8CA3F">
            <w:pPr>
              <w:spacing w:line="360" w:lineRule="auto"/>
              <w:rPr>
                <w:rFonts w:ascii="宋体"/>
                <w:szCs w:val="21"/>
              </w:rPr>
            </w:pPr>
            <w:r>
              <w:rPr>
                <w:rFonts w:hint="eastAsia" w:ascii="宋体" w:hAnsi="宋体"/>
                <w:szCs w:val="21"/>
              </w:rPr>
              <w:t>季节工</w:t>
            </w:r>
            <w:r>
              <w:rPr>
                <w:rFonts w:hint="eastAsia" w:ascii="宋体" w:hAnsi="宋体"/>
                <w:szCs w:val="21"/>
                <w:u w:val="single"/>
              </w:rPr>
              <w:t xml:space="preserve">     </w:t>
            </w:r>
            <w:r>
              <w:rPr>
                <w:rFonts w:hint="eastAsia" w:ascii="宋体" w:hAnsi="宋体"/>
                <w:szCs w:val="21"/>
              </w:rPr>
              <w:t>人</w:t>
            </w:r>
            <w:r>
              <w:rPr>
                <w:rFonts w:hint="eastAsia" w:ascii="宋体" w:hAnsi="宋体" w:cs="宋体"/>
                <w:sz w:val="18"/>
                <w:szCs w:val="18"/>
              </w:rPr>
              <w:t>。</w:t>
            </w:r>
          </w:p>
        </w:tc>
        <w:tc>
          <w:tcPr>
            <w:tcW w:w="2170" w:type="dxa"/>
            <w:gridSpan w:val="2"/>
            <w:noWrap w:val="0"/>
            <w:vAlign w:val="center"/>
          </w:tcPr>
          <w:p w14:paraId="25E009E8">
            <w:pPr>
              <w:spacing w:line="360" w:lineRule="auto"/>
              <w:rPr>
                <w:rFonts w:ascii="宋体"/>
                <w:szCs w:val="21"/>
              </w:rPr>
            </w:pPr>
            <w:r>
              <w:rPr>
                <w:rFonts w:hint="eastAsia" w:ascii="宋体" w:hAnsi="宋体"/>
                <w:szCs w:val="21"/>
              </w:rPr>
              <w:t>语言：</w:t>
            </w:r>
          </w:p>
          <w:p w14:paraId="4358BEDC">
            <w:pPr>
              <w:spacing w:line="360" w:lineRule="auto"/>
              <w:rPr>
                <w:rFonts w:ascii="宋体"/>
                <w:szCs w:val="21"/>
              </w:rPr>
            </w:pPr>
            <w:r>
              <w:rPr>
                <w:rFonts w:hint="eastAsia" w:ascii="宋体" w:hAnsi="宋体"/>
                <w:szCs w:val="21"/>
                <w:lang w:eastAsia="zh-CN"/>
              </w:rPr>
              <w:t>□</w:t>
            </w:r>
            <w:r>
              <w:rPr>
                <w:rFonts w:hint="eastAsia"/>
                <w:szCs w:val="21"/>
              </w:rPr>
              <w:t>汉语</w:t>
            </w:r>
            <w:r>
              <w:rPr>
                <w:rFonts w:hint="eastAsia" w:ascii="宋体" w:hAnsi="宋体"/>
                <w:szCs w:val="21"/>
              </w:rPr>
              <w:t>□</w:t>
            </w:r>
            <w:r>
              <w:rPr>
                <w:rFonts w:hint="eastAsia"/>
                <w:szCs w:val="21"/>
              </w:rPr>
              <w:t>其他：</w:t>
            </w:r>
            <w:r>
              <w:rPr>
                <w:rFonts w:hint="eastAsia"/>
                <w:szCs w:val="21"/>
                <w:u w:val="single"/>
              </w:rPr>
              <w:t xml:space="preserve">      </w:t>
            </w:r>
          </w:p>
        </w:tc>
      </w:tr>
      <w:permEnd w:id="21"/>
      <w:permEnd w:id="22"/>
      <w:tr w14:paraId="01284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atLeast"/>
        </w:trPr>
        <w:tc>
          <w:tcPr>
            <w:tcW w:w="3261" w:type="dxa"/>
            <w:gridSpan w:val="2"/>
            <w:noWrap w:val="0"/>
            <w:vAlign w:val="center"/>
          </w:tcPr>
          <w:p w14:paraId="5D7EC764">
            <w:pPr>
              <w:spacing w:line="360" w:lineRule="auto"/>
              <w:jc w:val="center"/>
              <w:rPr>
                <w:rFonts w:ascii="宋体"/>
                <w:szCs w:val="21"/>
              </w:rPr>
            </w:pPr>
            <w:permStart w:id="23" w:edGrp="everyone" w:colFirst="1" w:colLast="1"/>
            <w:r>
              <w:rPr>
                <w:rFonts w:hint="eastAsia" w:ascii="宋体" w:hAnsi="宋体"/>
                <w:szCs w:val="21"/>
              </w:rPr>
              <w:t>组织轮班情况</w:t>
            </w:r>
          </w:p>
        </w:tc>
        <w:tc>
          <w:tcPr>
            <w:tcW w:w="6639" w:type="dxa"/>
            <w:gridSpan w:val="6"/>
            <w:noWrap w:val="0"/>
            <w:vAlign w:val="center"/>
          </w:tcPr>
          <w:p w14:paraId="52CA5BE3">
            <w:pPr>
              <w:spacing w:line="360" w:lineRule="auto"/>
              <w:ind w:left="197" w:leftChars="-48" w:hanging="298" w:hangingChars="142"/>
              <w:rPr>
                <w:rFonts w:ascii="宋体"/>
                <w:szCs w:val="21"/>
              </w:rPr>
            </w:pPr>
            <w:r>
              <w:rPr>
                <w:rFonts w:hint="eastAsia" w:ascii="宋体"/>
                <w:szCs w:val="21"/>
              </w:rPr>
              <w:t xml:space="preserve"> </w:t>
            </w:r>
            <w:r>
              <w:rPr>
                <w:rFonts w:hint="eastAsia" w:ascii="宋体"/>
                <w:szCs w:val="21"/>
                <w:lang w:val="en-US" w:eastAsia="zh-CN"/>
              </w:rPr>
              <w:t>8小时工作制</w:t>
            </w:r>
          </w:p>
        </w:tc>
      </w:tr>
      <w:permEnd w:id="23"/>
      <w:tr w14:paraId="3764C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trPr>
        <w:tc>
          <w:tcPr>
            <w:tcW w:w="3261" w:type="dxa"/>
            <w:gridSpan w:val="2"/>
            <w:noWrap w:val="0"/>
            <w:vAlign w:val="center"/>
          </w:tcPr>
          <w:p w14:paraId="0E3377AB">
            <w:pPr>
              <w:spacing w:line="360" w:lineRule="auto"/>
              <w:jc w:val="center"/>
              <w:rPr>
                <w:rFonts w:ascii="宋体"/>
                <w:szCs w:val="21"/>
              </w:rPr>
            </w:pPr>
            <w:permStart w:id="24" w:edGrp="everyone" w:colFirst="1" w:colLast="1"/>
            <w:r>
              <w:rPr>
                <w:rFonts w:hint="eastAsia" w:ascii="宋体" w:hAnsi="宋体"/>
                <w:szCs w:val="21"/>
              </w:rPr>
              <w:t>工作时间（管理人员）</w:t>
            </w:r>
          </w:p>
        </w:tc>
        <w:tc>
          <w:tcPr>
            <w:tcW w:w="6639" w:type="dxa"/>
            <w:gridSpan w:val="6"/>
            <w:noWrap w:val="0"/>
            <w:vAlign w:val="center"/>
          </w:tcPr>
          <w:p w14:paraId="50C4EC6A">
            <w:pPr>
              <w:spacing w:line="360" w:lineRule="auto"/>
              <w:ind w:left="197" w:leftChars="-48" w:hanging="298" w:hangingChars="142"/>
              <w:jc w:val="left"/>
              <w:rPr>
                <w:rFonts w:ascii="宋体"/>
                <w:szCs w:val="21"/>
              </w:rPr>
            </w:pPr>
            <w:r>
              <w:rPr>
                <w:rFonts w:hint="eastAsia" w:ascii="宋体" w:hAnsi="宋体"/>
                <w:szCs w:val="21"/>
              </w:rPr>
              <w:t>上午：</w:t>
            </w:r>
            <w:r>
              <w:rPr>
                <w:rFonts w:hint="eastAsia" w:ascii="宋体" w:hAnsi="宋体"/>
                <w:szCs w:val="21"/>
                <w:lang w:val="en-US" w:eastAsia="zh-CN"/>
              </w:rPr>
              <w:t>8:30-12：00</w:t>
            </w:r>
            <w:r>
              <w:rPr>
                <w:rFonts w:hint="eastAsia" w:ascii="宋体" w:hAnsi="宋体"/>
                <w:szCs w:val="21"/>
              </w:rPr>
              <w:t xml:space="preserve">   下午：</w:t>
            </w:r>
            <w:r>
              <w:rPr>
                <w:rFonts w:hint="eastAsia" w:ascii="宋体" w:hAnsi="宋体"/>
                <w:szCs w:val="21"/>
                <w:lang w:val="en-US" w:eastAsia="zh-CN"/>
              </w:rPr>
              <w:t>13:30-18:00</w:t>
            </w:r>
            <w:r>
              <w:rPr>
                <w:rFonts w:hint="eastAsia" w:ascii="宋体" w:hAnsi="宋体"/>
                <w:szCs w:val="21"/>
              </w:rPr>
              <w:t xml:space="preserve">         </w:t>
            </w:r>
          </w:p>
        </w:tc>
      </w:tr>
      <w:permEnd w:id="24"/>
      <w:tr w14:paraId="564B8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1" w:hRule="atLeast"/>
        </w:trPr>
        <w:tc>
          <w:tcPr>
            <w:tcW w:w="3261" w:type="dxa"/>
            <w:gridSpan w:val="2"/>
            <w:noWrap w:val="0"/>
            <w:vAlign w:val="center"/>
          </w:tcPr>
          <w:p w14:paraId="213C4DDD">
            <w:pPr>
              <w:jc w:val="center"/>
              <w:rPr>
                <w:rFonts w:ascii="宋体" w:hAnsi="宋体"/>
                <w:szCs w:val="21"/>
              </w:rPr>
            </w:pPr>
            <w:permStart w:id="25" w:edGrp="everyone" w:colFirst="1" w:colLast="1"/>
            <w:r>
              <w:rPr>
                <w:rFonts w:hint="eastAsia" w:ascii="宋体" w:hAnsi="宋体"/>
                <w:szCs w:val="21"/>
              </w:rPr>
              <w:t>管理体系运行时间</w:t>
            </w:r>
          </w:p>
          <w:p w14:paraId="6EC6C716">
            <w:pPr>
              <w:jc w:val="center"/>
              <w:rPr>
                <w:rFonts w:hint="eastAsia" w:ascii="宋体"/>
                <w:sz w:val="18"/>
                <w:szCs w:val="18"/>
              </w:rPr>
            </w:pPr>
            <w:r>
              <w:rPr>
                <w:rFonts w:hint="eastAsia" w:ascii="宋体"/>
                <w:sz w:val="18"/>
                <w:szCs w:val="18"/>
              </w:rPr>
              <w:t>（</w:t>
            </w:r>
            <w:r>
              <w:rPr>
                <w:rFonts w:hint="eastAsia" w:ascii="宋体" w:hAnsi="宋体"/>
                <w:sz w:val="18"/>
                <w:szCs w:val="18"/>
              </w:rPr>
              <w:t>管理体系有效运行不少于</w:t>
            </w:r>
            <w:r>
              <w:rPr>
                <w:rFonts w:ascii="宋体" w:hAnsi="宋体"/>
                <w:sz w:val="18"/>
                <w:szCs w:val="18"/>
              </w:rPr>
              <w:t>3</w:t>
            </w:r>
            <w:r>
              <w:rPr>
                <w:rFonts w:hint="eastAsia" w:ascii="宋体" w:hAnsi="宋体"/>
                <w:sz w:val="18"/>
                <w:szCs w:val="18"/>
              </w:rPr>
              <w:t>个月，</w:t>
            </w:r>
            <w:r>
              <w:rPr>
                <w:rFonts w:hint="eastAsia" w:ascii="宋体" w:hAnsi="宋体" w:cs="宋体"/>
                <w:sz w:val="18"/>
                <w:szCs w:val="18"/>
              </w:rPr>
              <w:t>工程建设施工企业质量管理体系</w:t>
            </w:r>
            <w:r>
              <w:rPr>
                <w:rFonts w:hint="eastAsia" w:ascii="宋体" w:hAnsi="宋体"/>
                <w:sz w:val="18"/>
                <w:szCs w:val="18"/>
              </w:rPr>
              <w:t>有效运行不少于</w:t>
            </w:r>
            <w:r>
              <w:rPr>
                <w:rFonts w:ascii="宋体" w:hAnsi="宋体"/>
                <w:sz w:val="18"/>
                <w:szCs w:val="18"/>
              </w:rPr>
              <w:t>6</w:t>
            </w:r>
            <w:r>
              <w:rPr>
                <w:rFonts w:hint="eastAsia" w:ascii="宋体" w:hAnsi="宋体"/>
                <w:sz w:val="18"/>
                <w:szCs w:val="18"/>
              </w:rPr>
              <w:t>个月</w:t>
            </w:r>
            <w:r>
              <w:rPr>
                <w:rFonts w:hint="eastAsia" w:ascii="宋体"/>
                <w:sz w:val="18"/>
                <w:szCs w:val="18"/>
              </w:rPr>
              <w:t>）</w:t>
            </w:r>
          </w:p>
        </w:tc>
        <w:tc>
          <w:tcPr>
            <w:tcW w:w="6639" w:type="dxa"/>
            <w:gridSpan w:val="6"/>
            <w:noWrap w:val="0"/>
            <w:vAlign w:val="center"/>
          </w:tcPr>
          <w:p w14:paraId="113E4C2E">
            <w:pPr>
              <w:spacing w:line="360" w:lineRule="auto"/>
              <w:ind w:left="197" w:leftChars="-48" w:hanging="298" w:hangingChars="142"/>
              <w:jc w:val="left"/>
              <w:rPr>
                <w:rFonts w:hint="eastAsia" w:ascii="宋体"/>
                <w:szCs w:val="21"/>
              </w:rPr>
            </w:pPr>
            <w:r>
              <w:rPr>
                <w:rFonts w:hint="eastAsia" w:ascii="宋体"/>
                <w:szCs w:val="21"/>
              </w:rPr>
              <w:t xml:space="preserve"> </w:t>
            </w:r>
            <w:r>
              <w:rPr>
                <w:rFonts w:hint="eastAsia" w:ascii="宋体" w:hAnsi="宋体"/>
                <w:szCs w:val="21"/>
              </w:rPr>
              <w:sym w:font="Wingdings 2" w:char="00A3"/>
            </w:r>
            <w:r>
              <w:rPr>
                <w:rFonts w:hint="eastAsia" w:ascii="宋体" w:hAnsi="宋体"/>
                <w:szCs w:val="21"/>
              </w:rPr>
              <w:t>不</w:t>
            </w:r>
            <w:r>
              <w:rPr>
                <w:rFonts w:hint="eastAsia" w:ascii="宋体"/>
                <w:szCs w:val="21"/>
              </w:rPr>
              <w:t>少于</w:t>
            </w:r>
            <w:r>
              <w:rPr>
                <w:rFonts w:ascii="宋体"/>
                <w:szCs w:val="21"/>
              </w:rPr>
              <w:t>3</w:t>
            </w:r>
            <w:r>
              <w:rPr>
                <w:rFonts w:hint="eastAsia" w:ascii="宋体"/>
                <w:szCs w:val="21"/>
              </w:rPr>
              <w:t xml:space="preserve">个月 </w:t>
            </w:r>
            <w:r>
              <w:rPr>
                <w:rFonts w:ascii="宋体"/>
                <w:szCs w:val="21"/>
              </w:rPr>
              <w:t xml:space="preserve">   </w:t>
            </w:r>
            <w:r>
              <w:rPr>
                <w:rFonts w:hint="eastAsia" w:ascii="宋体" w:hAnsi="宋体"/>
                <w:szCs w:val="21"/>
              </w:rPr>
              <w:t>□</w:t>
            </w:r>
            <w:r>
              <w:rPr>
                <w:rFonts w:hint="eastAsia" w:ascii="宋体"/>
                <w:szCs w:val="21"/>
              </w:rPr>
              <w:t>不少于</w:t>
            </w:r>
            <w:r>
              <w:rPr>
                <w:rFonts w:ascii="宋体"/>
                <w:szCs w:val="21"/>
              </w:rPr>
              <w:t>6</w:t>
            </w:r>
            <w:r>
              <w:rPr>
                <w:rFonts w:hint="eastAsia" w:ascii="宋体"/>
                <w:szCs w:val="21"/>
              </w:rPr>
              <w:t>个月</w:t>
            </w:r>
          </w:p>
        </w:tc>
      </w:tr>
      <w:permEnd w:id="25"/>
      <w:tr w14:paraId="4FB62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1" w:hRule="atLeast"/>
        </w:trPr>
        <w:tc>
          <w:tcPr>
            <w:tcW w:w="3261" w:type="dxa"/>
            <w:gridSpan w:val="2"/>
            <w:noWrap w:val="0"/>
            <w:vAlign w:val="center"/>
          </w:tcPr>
          <w:p w14:paraId="7C52F583">
            <w:pPr>
              <w:spacing w:line="360" w:lineRule="auto"/>
              <w:jc w:val="center"/>
              <w:rPr>
                <w:rFonts w:ascii="宋体"/>
                <w:szCs w:val="21"/>
              </w:rPr>
            </w:pPr>
            <w:permStart w:id="26" w:edGrp="everyone" w:colFirst="1" w:colLast="1"/>
            <w:r>
              <w:rPr>
                <w:rFonts w:hint="eastAsia" w:ascii="宋体" w:hAnsi="宋体"/>
                <w:szCs w:val="21"/>
              </w:rPr>
              <w:t>生产</w:t>
            </w:r>
            <w:r>
              <w:rPr>
                <w:rFonts w:ascii="宋体" w:hAnsi="宋体"/>
                <w:szCs w:val="21"/>
              </w:rPr>
              <w:t>/</w:t>
            </w:r>
            <w:r>
              <w:rPr>
                <w:rFonts w:hint="eastAsia" w:ascii="宋体" w:hAnsi="宋体"/>
                <w:szCs w:val="21"/>
              </w:rPr>
              <w:t>服务过程外包情况</w:t>
            </w:r>
          </w:p>
        </w:tc>
        <w:tc>
          <w:tcPr>
            <w:tcW w:w="6639" w:type="dxa"/>
            <w:gridSpan w:val="6"/>
            <w:noWrap w:val="0"/>
            <w:vAlign w:val="center"/>
          </w:tcPr>
          <w:p w14:paraId="0D5797EB">
            <w:pPr>
              <w:spacing w:line="360" w:lineRule="auto"/>
              <w:jc w:val="left"/>
              <w:rPr>
                <w:rFonts w:ascii="宋体"/>
                <w:szCs w:val="21"/>
              </w:rPr>
            </w:pPr>
            <w:r>
              <w:rPr>
                <w:rFonts w:ascii="宋体" w:hAnsi="宋体"/>
                <w:szCs w:val="21"/>
              </w:rPr>
              <w:t>1</w:t>
            </w:r>
            <w:r>
              <w:rPr>
                <w:rFonts w:hint="eastAsia" w:ascii="宋体" w:hAnsi="宋体"/>
                <w:szCs w:val="21"/>
              </w:rPr>
              <w:t>、生产线情况：共</w:t>
            </w:r>
            <w:r>
              <w:rPr>
                <w:rFonts w:hint="eastAsia" w:ascii="宋体" w:hAnsi="宋体"/>
                <w:szCs w:val="21"/>
                <w:u w:val="single"/>
              </w:rPr>
              <w:t xml:space="preserve">    </w:t>
            </w:r>
            <w:r>
              <w:rPr>
                <w:rFonts w:hint="eastAsia" w:ascii="宋体" w:hAnsi="宋体"/>
                <w:szCs w:val="21"/>
              </w:rPr>
              <w:t>条生产线；</w:t>
            </w:r>
          </w:p>
          <w:p w14:paraId="456E1CE3">
            <w:pPr>
              <w:spacing w:line="360" w:lineRule="auto"/>
              <w:jc w:val="left"/>
              <w:rPr>
                <w:szCs w:val="21"/>
                <w:u w:val="single"/>
              </w:rPr>
            </w:pPr>
            <w:r>
              <w:rPr>
                <w:rFonts w:hint="eastAsia" w:ascii="宋体" w:hAnsi="宋体"/>
                <w:szCs w:val="21"/>
              </w:rPr>
              <w:t>□</w:t>
            </w:r>
            <w:r>
              <w:rPr>
                <w:rFonts w:hint="eastAsia"/>
                <w:szCs w:val="21"/>
              </w:rPr>
              <w:t>有，相同生产线数量：</w:t>
            </w:r>
            <w:r>
              <w:rPr>
                <w:szCs w:val="21"/>
                <w:u w:val="single"/>
              </w:rPr>
              <w:t xml:space="preserve">   </w:t>
            </w:r>
            <w:r>
              <w:rPr>
                <w:rFonts w:hint="eastAsia"/>
                <w:szCs w:val="21"/>
                <w:u w:val="single"/>
              </w:rPr>
              <w:t xml:space="preserve"> </w:t>
            </w:r>
            <w:r>
              <w:rPr>
                <w:rFonts w:hint="eastAsia"/>
                <w:szCs w:val="21"/>
              </w:rPr>
              <w:t>个，涉及人数：</w:t>
            </w:r>
            <w:r>
              <w:rPr>
                <w:szCs w:val="21"/>
                <w:u w:val="single"/>
              </w:rPr>
              <w:t xml:space="preserve">    </w:t>
            </w:r>
            <w:r>
              <w:rPr>
                <w:szCs w:val="21"/>
              </w:rPr>
              <w:t xml:space="preserve"> </w:t>
            </w:r>
            <w:r>
              <w:rPr>
                <w:rFonts w:hint="eastAsia"/>
                <w:szCs w:val="21"/>
              </w:rPr>
              <w:t>。</w:t>
            </w:r>
          </w:p>
          <w:p w14:paraId="44333761">
            <w:pPr>
              <w:spacing w:line="360" w:lineRule="auto"/>
              <w:jc w:val="left"/>
              <w:rPr>
                <w:szCs w:val="21"/>
              </w:rPr>
            </w:pPr>
            <w:r>
              <w:rPr>
                <w:szCs w:val="21"/>
              </w:rPr>
              <w:t>2</w:t>
            </w:r>
            <w:r>
              <w:rPr>
                <w:rFonts w:hint="eastAsia"/>
                <w:szCs w:val="21"/>
              </w:rPr>
              <w:t>、外包情况：</w:t>
            </w:r>
            <w:r>
              <w:rPr>
                <w:rFonts w:hint="eastAsia" w:ascii="宋体" w:hAnsi="宋体"/>
                <w:szCs w:val="21"/>
              </w:rPr>
              <w:sym w:font="Wingdings 2" w:char="00A3"/>
            </w:r>
            <w:r>
              <w:rPr>
                <w:rFonts w:hint="eastAsia"/>
                <w:szCs w:val="21"/>
              </w:rPr>
              <w:t>无外包；</w:t>
            </w:r>
            <w:r>
              <w:rPr>
                <w:rFonts w:hint="eastAsia" w:ascii="宋体" w:hAnsi="宋体"/>
                <w:szCs w:val="21"/>
              </w:rPr>
              <w:t>□</w:t>
            </w:r>
            <w:r>
              <w:rPr>
                <w:rFonts w:hint="eastAsia"/>
                <w:szCs w:val="21"/>
              </w:rPr>
              <w:t xml:space="preserve">有外包，外包说明：     </w:t>
            </w:r>
          </w:p>
        </w:tc>
      </w:tr>
      <w:permEnd w:id="26"/>
      <w:tr w14:paraId="2795C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2" w:hRule="atLeast"/>
        </w:trPr>
        <w:tc>
          <w:tcPr>
            <w:tcW w:w="3261" w:type="dxa"/>
            <w:gridSpan w:val="2"/>
            <w:noWrap w:val="0"/>
            <w:vAlign w:val="center"/>
          </w:tcPr>
          <w:p w14:paraId="76B95EC1">
            <w:pPr>
              <w:jc w:val="left"/>
              <w:rPr>
                <w:rFonts w:ascii="宋体" w:hAnsi="宋体"/>
                <w:szCs w:val="21"/>
              </w:rPr>
            </w:pPr>
            <w:permStart w:id="27" w:edGrp="everyone" w:colFirst="1" w:colLast="1"/>
            <w:r>
              <w:rPr>
                <w:rFonts w:hint="eastAsia" w:ascii="宋体" w:hAnsi="宋体"/>
                <w:szCs w:val="21"/>
              </w:rPr>
              <w:t>如</w:t>
            </w:r>
            <w:r>
              <w:rPr>
                <w:rFonts w:ascii="宋体" w:hAnsi="宋体"/>
                <w:szCs w:val="21"/>
              </w:rPr>
              <w:t>有与总部不在同一地点的</w:t>
            </w:r>
            <w:r>
              <w:rPr>
                <w:rFonts w:hint="eastAsia" w:ascii="宋体" w:hAnsi="宋体"/>
                <w:szCs w:val="21"/>
              </w:rPr>
              <w:t>常设</w:t>
            </w:r>
            <w:r>
              <w:rPr>
                <w:rFonts w:ascii="宋体" w:hAnsi="宋体"/>
                <w:szCs w:val="21"/>
              </w:rPr>
              <w:t>场所（如</w:t>
            </w:r>
            <w:r>
              <w:rPr>
                <w:rFonts w:hint="eastAsia" w:ascii="宋体" w:hAnsi="宋体"/>
                <w:szCs w:val="21"/>
              </w:rPr>
              <w:t>分公司/</w:t>
            </w:r>
            <w:r>
              <w:rPr>
                <w:rFonts w:ascii="宋体" w:hAnsi="宋体"/>
                <w:szCs w:val="21"/>
              </w:rPr>
              <w:t>分厂/</w:t>
            </w:r>
            <w:r>
              <w:rPr>
                <w:rFonts w:hint="eastAsia" w:ascii="宋体" w:hAnsi="宋体"/>
                <w:szCs w:val="21"/>
              </w:rPr>
              <w:t>连锁店</w:t>
            </w:r>
            <w:r>
              <w:rPr>
                <w:rFonts w:ascii="宋体" w:hAnsi="宋体"/>
                <w:szCs w:val="21"/>
              </w:rPr>
              <w:t>、销售网点、服务网点等）</w:t>
            </w:r>
            <w:r>
              <w:rPr>
                <w:rFonts w:hint="eastAsia" w:ascii="宋体" w:hAnsi="宋体"/>
                <w:szCs w:val="21"/>
                <w:lang w:eastAsia="zh-Hans"/>
              </w:rPr>
              <w:t>、</w:t>
            </w:r>
            <w:r>
              <w:rPr>
                <w:rFonts w:hint="eastAsia" w:ascii="宋体" w:hAnsi="宋体"/>
                <w:szCs w:val="21"/>
              </w:rPr>
              <w:t>如有临时现场（包括</w:t>
            </w:r>
            <w:r>
              <w:rPr>
                <w:rFonts w:ascii="宋体" w:hAnsi="宋体"/>
                <w:szCs w:val="21"/>
              </w:rPr>
              <w:t>服务类项目</w:t>
            </w:r>
            <w:r>
              <w:rPr>
                <w:rFonts w:hint="eastAsia" w:ascii="宋体" w:hAnsi="宋体"/>
                <w:szCs w:val="21"/>
              </w:rPr>
              <w:t>、</w:t>
            </w:r>
            <w:r>
              <w:rPr>
                <w:rFonts w:ascii="宋体" w:hAnsi="宋体"/>
                <w:szCs w:val="21"/>
              </w:rPr>
              <w:t>工程施工类项目</w:t>
            </w:r>
            <w:r>
              <w:rPr>
                <w:rFonts w:hint="eastAsia" w:ascii="宋体" w:hAnsi="宋体"/>
                <w:szCs w:val="21"/>
              </w:rPr>
              <w:t>）</w:t>
            </w:r>
          </w:p>
        </w:tc>
        <w:tc>
          <w:tcPr>
            <w:tcW w:w="6639" w:type="dxa"/>
            <w:gridSpan w:val="6"/>
            <w:noWrap w:val="0"/>
            <w:vAlign w:val="center"/>
          </w:tcPr>
          <w:p w14:paraId="17CDC989">
            <w:pPr>
              <w:spacing w:line="360" w:lineRule="auto"/>
              <w:rPr>
                <w:rFonts w:ascii="宋体"/>
                <w:sz w:val="24"/>
              </w:rPr>
            </w:pPr>
            <w:r>
              <w:rPr>
                <w:rFonts w:hint="eastAsia" w:ascii="宋体"/>
                <w:sz w:val="24"/>
              </w:rPr>
              <w:t>请填写《多场所清单》</w:t>
            </w:r>
          </w:p>
        </w:tc>
      </w:tr>
      <w:permEnd w:id="27"/>
      <w:tr w14:paraId="6EDAC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3" w:hRule="exact"/>
        </w:trPr>
        <w:tc>
          <w:tcPr>
            <w:tcW w:w="3261" w:type="dxa"/>
            <w:gridSpan w:val="2"/>
            <w:noWrap w:val="0"/>
            <w:vAlign w:val="center"/>
          </w:tcPr>
          <w:p w14:paraId="5427CD12">
            <w:pPr>
              <w:jc w:val="center"/>
              <w:rPr>
                <w:rFonts w:ascii="宋体"/>
                <w:szCs w:val="21"/>
              </w:rPr>
            </w:pPr>
            <w:permStart w:id="28" w:edGrp="everyone" w:colFirst="1" w:colLast="1"/>
            <w:permStart w:id="29" w:edGrp="everyone" w:colFirst="2" w:colLast="2"/>
            <w:permStart w:id="30" w:edGrp="everyone" w:colFirst="3" w:colLast="3"/>
            <w:r>
              <w:rPr>
                <w:rFonts w:hint="eastAsia" w:ascii="宋体" w:hAnsi="宋体"/>
                <w:szCs w:val="21"/>
              </w:rPr>
              <w:t>要求现场审核时间</w:t>
            </w:r>
          </w:p>
          <w:p w14:paraId="3E949D44">
            <w:pPr>
              <w:jc w:val="center"/>
              <w:rPr>
                <w:rFonts w:ascii="宋体" w:hAnsi="宋体"/>
                <w:bCs/>
                <w:szCs w:val="21"/>
              </w:rPr>
            </w:pPr>
            <w:r>
              <w:rPr>
                <w:rFonts w:ascii="宋体" w:hAnsi="宋体"/>
                <w:bCs/>
                <w:szCs w:val="21"/>
              </w:rPr>
              <w:t>(</w:t>
            </w:r>
            <w:r>
              <w:rPr>
                <w:rFonts w:hint="eastAsia" w:ascii="宋体" w:hAnsi="宋体"/>
                <w:bCs/>
                <w:szCs w:val="21"/>
              </w:rPr>
              <w:t>季节性产品标明生产季节</w:t>
            </w:r>
            <w:r>
              <w:rPr>
                <w:rFonts w:ascii="宋体" w:hAnsi="宋体"/>
                <w:bCs/>
                <w:szCs w:val="21"/>
              </w:rPr>
              <w:t>)</w:t>
            </w:r>
          </w:p>
        </w:tc>
        <w:tc>
          <w:tcPr>
            <w:tcW w:w="4063" w:type="dxa"/>
            <w:gridSpan w:val="3"/>
            <w:noWrap w:val="0"/>
            <w:vAlign w:val="center"/>
          </w:tcPr>
          <w:p w14:paraId="4A54F582">
            <w:pPr>
              <w:widowControl/>
              <w:spacing w:line="360" w:lineRule="auto"/>
              <w:jc w:val="center"/>
              <w:rPr>
                <w:rFonts w:ascii="宋体"/>
                <w:szCs w:val="21"/>
              </w:rPr>
            </w:pPr>
            <w:r>
              <w:rPr>
                <w:rFonts w:hint="eastAsia" w:ascii="宋体"/>
                <w:szCs w:val="21"/>
              </w:rPr>
              <w:t xml:space="preserve">    </w:t>
            </w:r>
          </w:p>
        </w:tc>
        <w:tc>
          <w:tcPr>
            <w:tcW w:w="1260" w:type="dxa"/>
            <w:gridSpan w:val="2"/>
            <w:noWrap w:val="0"/>
            <w:vAlign w:val="center"/>
          </w:tcPr>
          <w:p w14:paraId="251B4365">
            <w:pPr>
              <w:widowControl/>
              <w:jc w:val="center"/>
              <w:rPr>
                <w:rFonts w:ascii="宋体"/>
                <w:szCs w:val="21"/>
              </w:rPr>
            </w:pPr>
            <w:r>
              <w:rPr>
                <w:rFonts w:hint="eastAsia" w:ascii="宋体" w:hAnsi="宋体"/>
                <w:szCs w:val="21"/>
              </w:rPr>
              <w:t>是否要求预审核</w:t>
            </w:r>
          </w:p>
        </w:tc>
        <w:tc>
          <w:tcPr>
            <w:tcW w:w="1316" w:type="dxa"/>
            <w:noWrap w:val="0"/>
            <w:vAlign w:val="center"/>
          </w:tcPr>
          <w:p w14:paraId="19705F62">
            <w:pPr>
              <w:spacing w:line="360" w:lineRule="auto"/>
              <w:ind w:left="71" w:firstLine="168"/>
              <w:rPr>
                <w:rFonts w:ascii="宋体"/>
                <w:szCs w:val="21"/>
              </w:rPr>
            </w:pPr>
            <w:r>
              <w:rPr>
                <w:rFonts w:hint="eastAsia" w:ascii="宋体"/>
                <w:szCs w:val="21"/>
              </w:rPr>
              <w:t xml:space="preserve">   </w:t>
            </w:r>
          </w:p>
        </w:tc>
      </w:tr>
      <w:permEnd w:id="28"/>
      <w:permEnd w:id="29"/>
      <w:permEnd w:id="30"/>
      <w:tr w14:paraId="20D8C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34" w:hRule="exact"/>
        </w:trPr>
        <w:tc>
          <w:tcPr>
            <w:tcW w:w="9900" w:type="dxa"/>
            <w:gridSpan w:val="8"/>
            <w:noWrap w:val="0"/>
            <w:vAlign w:val="top"/>
          </w:tcPr>
          <w:p w14:paraId="3355E826">
            <w:pPr>
              <w:spacing w:line="360" w:lineRule="auto"/>
              <w:rPr>
                <w:rFonts w:ascii="宋体"/>
                <w:szCs w:val="21"/>
              </w:rPr>
            </w:pPr>
            <w:permStart w:id="31" w:edGrp="everyone"/>
            <w:r>
              <w:rPr>
                <w:rFonts w:hint="eastAsia" w:ascii="宋体" w:hAnsi="宋体"/>
                <w:szCs w:val="21"/>
              </w:rPr>
              <w:t>曾获得其他认证机构的管理体系认证证书：</w:t>
            </w:r>
          </w:p>
          <w:p w14:paraId="11B62C77">
            <w:pPr>
              <w:spacing w:line="360" w:lineRule="auto"/>
              <w:rPr>
                <w:szCs w:val="21"/>
              </w:rPr>
            </w:pPr>
            <w:r>
              <w:rPr>
                <w:rFonts w:hint="eastAsia"/>
                <w:b/>
                <w:szCs w:val="21"/>
              </w:rPr>
              <w:t>□</w:t>
            </w:r>
            <w:r>
              <w:rPr>
                <w:rFonts w:hint="eastAsia"/>
                <w:szCs w:val="21"/>
              </w:rPr>
              <w:t>无</w:t>
            </w:r>
            <w:r>
              <w:rPr>
                <w:szCs w:val="21"/>
              </w:rPr>
              <w:t xml:space="preserve">      </w:t>
            </w:r>
            <w:r>
              <w:rPr>
                <w:rFonts w:hint="eastAsia"/>
                <w:b/>
                <w:szCs w:val="21"/>
                <w:lang w:eastAsia="zh-CN"/>
              </w:rPr>
              <w:t>□</w:t>
            </w:r>
            <w:r>
              <w:rPr>
                <w:rFonts w:hint="eastAsia"/>
                <w:szCs w:val="21"/>
              </w:rPr>
              <w:t>有，填写下列信息：</w:t>
            </w:r>
          </w:p>
          <w:p w14:paraId="701057AF">
            <w:pPr>
              <w:spacing w:line="360" w:lineRule="auto"/>
              <w:rPr>
                <w:szCs w:val="21"/>
              </w:rPr>
            </w:pPr>
            <w:r>
              <w:rPr>
                <w:rFonts w:hint="eastAsia"/>
                <w:szCs w:val="21"/>
              </w:rPr>
              <w:t>认证机构名称：</w:t>
            </w:r>
            <w:r>
              <w:rPr>
                <w:rFonts w:hint="eastAsia"/>
                <w:szCs w:val="21"/>
                <w:u w:val="single"/>
              </w:rPr>
              <w:t xml:space="preserve">                                            </w:t>
            </w:r>
            <w:r>
              <w:rPr>
                <w:rFonts w:hint="eastAsia"/>
                <w:szCs w:val="21"/>
              </w:rPr>
              <w:t>；</w:t>
            </w:r>
          </w:p>
          <w:p w14:paraId="22E35C33">
            <w:pPr>
              <w:spacing w:line="360" w:lineRule="auto"/>
              <w:rPr>
                <w:szCs w:val="21"/>
                <w:u w:val="single"/>
              </w:rPr>
            </w:pPr>
            <w:r>
              <w:rPr>
                <w:rFonts w:hint="eastAsia"/>
                <w:szCs w:val="21"/>
              </w:rPr>
              <w:t>认证标准：</w:t>
            </w:r>
            <w:r>
              <w:rPr>
                <w:rFonts w:hint="eastAsia"/>
                <w:szCs w:val="21"/>
                <w:u w:val="single"/>
              </w:rPr>
              <w:t xml:space="preserve"> </w:t>
            </w:r>
            <w:r>
              <w:rPr>
                <w:rFonts w:hint="eastAsia"/>
                <w:szCs w:val="21"/>
                <w:u w:val="single"/>
                <w:lang w:val="en-US" w:eastAsia="zh-CN"/>
              </w:rPr>
              <w:t xml:space="preserve">           </w:t>
            </w:r>
            <w:r>
              <w:rPr>
                <w:rFonts w:hint="eastAsia"/>
                <w:szCs w:val="21"/>
                <w:u w:val="single"/>
              </w:rPr>
              <w:t xml:space="preserve"> </w:t>
            </w:r>
            <w:r>
              <w:rPr>
                <w:rFonts w:hint="eastAsia"/>
                <w:szCs w:val="21"/>
              </w:rPr>
              <w:t>；证书有效期：</w:t>
            </w:r>
            <w:r>
              <w:rPr>
                <w:rFonts w:hint="eastAsia"/>
                <w:szCs w:val="21"/>
                <w:u w:val="single"/>
              </w:rPr>
              <w:t xml:space="preserve">  </w:t>
            </w:r>
          </w:p>
          <w:permEnd w:id="31"/>
          <w:p w14:paraId="34EC5ED8">
            <w:pPr>
              <w:spacing w:line="360" w:lineRule="auto"/>
              <w:rPr>
                <w:szCs w:val="21"/>
              </w:rPr>
            </w:pPr>
          </w:p>
        </w:tc>
      </w:tr>
      <w:tr w14:paraId="216B5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0" w:hRule="exact"/>
        </w:trPr>
        <w:tc>
          <w:tcPr>
            <w:tcW w:w="3261" w:type="dxa"/>
            <w:gridSpan w:val="2"/>
            <w:noWrap w:val="0"/>
            <w:vAlign w:val="center"/>
          </w:tcPr>
          <w:p w14:paraId="16384679">
            <w:pPr>
              <w:spacing w:line="360" w:lineRule="auto"/>
              <w:jc w:val="center"/>
              <w:rPr>
                <w:rFonts w:ascii="宋体"/>
                <w:szCs w:val="21"/>
              </w:rPr>
            </w:pPr>
            <w:permStart w:id="32" w:edGrp="everyone" w:colFirst="1" w:colLast="1"/>
            <w:r>
              <w:rPr>
                <w:rFonts w:hint="eastAsia" w:ascii="宋体" w:hAnsi="宋体"/>
                <w:szCs w:val="21"/>
              </w:rPr>
              <w:t>多体系认证管理体系文件</w:t>
            </w:r>
          </w:p>
          <w:p w14:paraId="76189694">
            <w:pPr>
              <w:spacing w:line="360" w:lineRule="auto"/>
              <w:jc w:val="center"/>
              <w:rPr>
                <w:rFonts w:ascii="宋体"/>
                <w:sz w:val="24"/>
              </w:rPr>
            </w:pPr>
            <w:r>
              <w:rPr>
                <w:rFonts w:hint="eastAsia" w:ascii="宋体" w:hAnsi="宋体"/>
                <w:szCs w:val="21"/>
              </w:rPr>
              <w:t>及职责部门一体化情况</w:t>
            </w:r>
          </w:p>
        </w:tc>
        <w:tc>
          <w:tcPr>
            <w:tcW w:w="6639" w:type="dxa"/>
            <w:gridSpan w:val="6"/>
            <w:noWrap w:val="0"/>
            <w:vAlign w:val="top"/>
          </w:tcPr>
          <w:p w14:paraId="13B73671">
            <w:pPr>
              <w:pStyle w:val="4"/>
              <w:spacing w:line="360" w:lineRule="auto"/>
              <w:ind w:firstLine="0" w:firstLineChars="0"/>
              <w:rPr>
                <w:rFonts w:ascii="宋体"/>
                <w:kern w:val="2"/>
                <w:sz w:val="21"/>
                <w:szCs w:val="21"/>
              </w:rPr>
            </w:pPr>
            <w:r>
              <w:rPr>
                <w:rFonts w:hint="eastAsia" w:ascii="宋体" w:hAnsi="宋体"/>
                <w:sz w:val="20"/>
                <w:szCs w:val="21"/>
                <w:lang w:eastAsia="zh-CN"/>
              </w:rPr>
              <w:t>□</w:t>
            </w:r>
            <w:r>
              <w:rPr>
                <w:rFonts w:hint="eastAsia" w:ascii="宋体" w:hAnsi="宋体"/>
                <w:kern w:val="2"/>
                <w:sz w:val="21"/>
                <w:szCs w:val="21"/>
              </w:rPr>
              <w:t>一套整合的文件，适宜时，包括适度融合的作业文件；</w:t>
            </w:r>
          </w:p>
          <w:p w14:paraId="5D6232D1">
            <w:pPr>
              <w:pStyle w:val="4"/>
              <w:spacing w:line="360" w:lineRule="auto"/>
              <w:ind w:firstLine="0" w:firstLineChars="0"/>
              <w:rPr>
                <w:rFonts w:ascii="宋体"/>
                <w:kern w:val="2"/>
                <w:sz w:val="21"/>
                <w:szCs w:val="21"/>
              </w:rPr>
            </w:pPr>
            <w:r>
              <w:rPr>
                <w:rFonts w:hint="eastAsia" w:ascii="宋体" w:hAnsi="宋体"/>
                <w:sz w:val="20"/>
                <w:szCs w:val="21"/>
                <w:lang w:eastAsia="zh-CN"/>
              </w:rPr>
              <w:t>□</w:t>
            </w:r>
            <w:r>
              <w:rPr>
                <w:rFonts w:hint="eastAsia" w:ascii="宋体" w:hAnsi="宋体"/>
                <w:kern w:val="2"/>
                <w:sz w:val="21"/>
                <w:szCs w:val="21"/>
              </w:rPr>
              <w:t xml:space="preserve">管理评审采用了一体化方法；   </w:t>
            </w:r>
            <w:r>
              <w:rPr>
                <w:rFonts w:hint="eastAsia" w:ascii="宋体" w:hAnsi="宋体"/>
                <w:sz w:val="20"/>
                <w:szCs w:val="21"/>
              </w:rPr>
              <w:t>□</w:t>
            </w:r>
            <w:r>
              <w:rPr>
                <w:rFonts w:hint="eastAsia" w:ascii="宋体" w:hAnsi="宋体"/>
                <w:kern w:val="2"/>
                <w:sz w:val="21"/>
                <w:szCs w:val="21"/>
              </w:rPr>
              <w:t>对内部审核采用了一体化方法；</w:t>
            </w:r>
          </w:p>
          <w:p w14:paraId="73260451">
            <w:pPr>
              <w:pStyle w:val="4"/>
              <w:spacing w:line="360" w:lineRule="auto"/>
              <w:ind w:firstLine="0" w:firstLineChars="0"/>
              <w:rPr>
                <w:rFonts w:ascii="宋体"/>
                <w:kern w:val="2"/>
                <w:sz w:val="21"/>
                <w:szCs w:val="21"/>
              </w:rPr>
            </w:pPr>
            <w:r>
              <w:rPr>
                <w:rFonts w:hint="eastAsia" w:ascii="宋体" w:hAnsi="宋体"/>
                <w:sz w:val="20"/>
                <w:szCs w:val="21"/>
                <w:lang w:eastAsia="zh-CN"/>
              </w:rPr>
              <w:t>□</w:t>
            </w:r>
            <w:r>
              <w:rPr>
                <w:rFonts w:hint="eastAsia" w:ascii="宋体" w:hAnsi="宋体"/>
                <w:kern w:val="2"/>
                <w:sz w:val="21"/>
                <w:szCs w:val="21"/>
              </w:rPr>
              <w:t xml:space="preserve">对方针和目标采用一体化方法； </w:t>
            </w:r>
            <w:r>
              <w:rPr>
                <w:rFonts w:hint="eastAsia" w:ascii="宋体" w:hAnsi="宋体"/>
                <w:sz w:val="20"/>
                <w:szCs w:val="21"/>
              </w:rPr>
              <w:t>□</w:t>
            </w:r>
            <w:r>
              <w:rPr>
                <w:rFonts w:hint="eastAsia" w:ascii="宋体" w:hAnsi="宋体"/>
                <w:kern w:val="2"/>
                <w:sz w:val="21"/>
                <w:szCs w:val="21"/>
              </w:rPr>
              <w:t>对体系过程采用一体化的方法；</w:t>
            </w:r>
          </w:p>
          <w:p w14:paraId="6FEE071F">
            <w:pPr>
              <w:pStyle w:val="4"/>
              <w:spacing w:line="360" w:lineRule="auto"/>
              <w:ind w:firstLine="0" w:firstLineChars="0"/>
              <w:rPr>
                <w:rFonts w:ascii="宋体"/>
                <w:kern w:val="2"/>
                <w:sz w:val="21"/>
                <w:szCs w:val="21"/>
              </w:rPr>
            </w:pPr>
            <w:r>
              <w:rPr>
                <w:rFonts w:hint="eastAsia" w:ascii="宋体" w:hAnsi="宋体"/>
                <w:sz w:val="20"/>
                <w:szCs w:val="21"/>
                <w:lang w:eastAsia="zh-CN"/>
              </w:rPr>
              <w:t>□</w:t>
            </w:r>
            <w:r>
              <w:rPr>
                <w:rFonts w:hint="eastAsia" w:ascii="宋体" w:hAnsi="宋体"/>
                <w:kern w:val="2"/>
                <w:sz w:val="21"/>
                <w:szCs w:val="21"/>
              </w:rPr>
              <w:t>对改进机制（纠正和纠正措施、测量和持续改进）采用一体化方法；</w:t>
            </w:r>
          </w:p>
          <w:p w14:paraId="6C349B25">
            <w:pPr>
              <w:spacing w:line="360" w:lineRule="auto"/>
              <w:jc w:val="left"/>
              <w:rPr>
                <w:rFonts w:ascii="宋体"/>
                <w:sz w:val="24"/>
              </w:rPr>
            </w:pPr>
            <w:r>
              <w:rPr>
                <w:rFonts w:hint="eastAsia" w:ascii="宋体" w:hAnsi="宋体"/>
                <w:szCs w:val="21"/>
                <w:lang w:eastAsia="zh-CN"/>
              </w:rPr>
              <w:t>□</w:t>
            </w:r>
            <w:r>
              <w:rPr>
                <w:rFonts w:hint="eastAsia"/>
                <w:szCs w:val="21"/>
              </w:rPr>
              <w:t>有一体化的管理支持和管理职责；</w:t>
            </w:r>
          </w:p>
        </w:tc>
      </w:tr>
      <w:permEnd w:id="32"/>
      <w:tr w14:paraId="38D0C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1" w:hRule="atLeast"/>
        </w:trPr>
        <w:tc>
          <w:tcPr>
            <w:tcW w:w="3261" w:type="dxa"/>
            <w:gridSpan w:val="2"/>
            <w:vMerge w:val="restart"/>
            <w:noWrap w:val="0"/>
            <w:vAlign w:val="center"/>
          </w:tcPr>
          <w:p w14:paraId="035792E4">
            <w:pPr>
              <w:jc w:val="center"/>
              <w:rPr>
                <w:rFonts w:ascii="宋体"/>
                <w:szCs w:val="21"/>
              </w:rPr>
            </w:pPr>
            <w:permStart w:id="33" w:edGrp="everyone" w:colFirst="1" w:colLast="1"/>
            <w:r>
              <w:rPr>
                <w:rFonts w:hint="eastAsia" w:ascii="宋体" w:hAnsi="宋体"/>
                <w:szCs w:val="21"/>
              </w:rPr>
              <w:t>与申请认证范围有关的信息资料</w:t>
            </w:r>
          </w:p>
        </w:tc>
        <w:tc>
          <w:tcPr>
            <w:tcW w:w="6639" w:type="dxa"/>
            <w:gridSpan w:val="6"/>
            <w:noWrap w:val="0"/>
            <w:vAlign w:val="top"/>
          </w:tcPr>
          <w:p w14:paraId="57609F55">
            <w:pPr>
              <w:spacing w:line="360" w:lineRule="auto"/>
              <w:rPr>
                <w:rFonts w:ascii="宋体" w:hAnsi="宋体"/>
                <w:szCs w:val="21"/>
                <w:highlight w:val="none"/>
              </w:rPr>
            </w:pPr>
            <w:r>
              <w:rPr>
                <w:rFonts w:hint="eastAsia" w:ascii="宋体" w:hAnsi="宋体"/>
                <w:szCs w:val="21"/>
                <w:highlight w:val="none"/>
              </w:rPr>
              <w:t>产品</w:t>
            </w:r>
            <w:r>
              <w:rPr>
                <w:rFonts w:ascii="宋体" w:hAnsi="宋体"/>
                <w:szCs w:val="21"/>
                <w:highlight w:val="none"/>
              </w:rPr>
              <w:t>/</w:t>
            </w:r>
            <w:r>
              <w:rPr>
                <w:rFonts w:hint="eastAsia" w:ascii="宋体" w:hAnsi="宋体"/>
                <w:szCs w:val="21"/>
                <w:highlight w:val="none"/>
              </w:rPr>
              <w:t>服务适用的相关国家、地方或行业标准：（国家、行业或企业标准名称、编号）：</w:t>
            </w:r>
          </w:p>
          <w:p w14:paraId="7940EFD9">
            <w:pPr>
              <w:spacing w:line="360" w:lineRule="auto"/>
              <w:rPr>
                <w:rFonts w:ascii="宋体"/>
                <w:sz w:val="24"/>
              </w:rPr>
            </w:pPr>
            <w:r>
              <w:rPr>
                <w:rFonts w:hint="eastAsia" w:ascii="宋体" w:hAnsi="宋体"/>
                <w:szCs w:val="21"/>
                <w:highlight w:val="none"/>
              </w:rPr>
              <w:t xml:space="preserve">       </w:t>
            </w:r>
          </w:p>
        </w:tc>
      </w:tr>
      <w:permEnd w:id="33"/>
      <w:tr w14:paraId="02BF3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4" w:hRule="atLeast"/>
        </w:trPr>
        <w:tc>
          <w:tcPr>
            <w:tcW w:w="3261" w:type="dxa"/>
            <w:gridSpan w:val="2"/>
            <w:vMerge w:val="continue"/>
            <w:noWrap w:val="0"/>
            <w:vAlign w:val="top"/>
          </w:tcPr>
          <w:p w14:paraId="6E7D549D">
            <w:pPr>
              <w:spacing w:line="360" w:lineRule="auto"/>
              <w:rPr>
                <w:rFonts w:ascii="宋体"/>
                <w:szCs w:val="21"/>
              </w:rPr>
            </w:pPr>
            <w:permStart w:id="34" w:edGrp="everyone" w:colFirst="1" w:colLast="1"/>
          </w:p>
        </w:tc>
        <w:tc>
          <w:tcPr>
            <w:tcW w:w="6639" w:type="dxa"/>
            <w:gridSpan w:val="6"/>
            <w:noWrap w:val="0"/>
            <w:vAlign w:val="top"/>
          </w:tcPr>
          <w:p w14:paraId="1D386A25">
            <w:pPr>
              <w:spacing w:line="360" w:lineRule="auto"/>
              <w:rPr>
                <w:rFonts w:ascii="宋体" w:hAnsi="宋体"/>
                <w:szCs w:val="21"/>
                <w:highlight w:val="none"/>
              </w:rPr>
            </w:pPr>
            <w:r>
              <w:rPr>
                <w:rFonts w:hint="eastAsia" w:ascii="宋体" w:hAnsi="宋体"/>
                <w:szCs w:val="21"/>
                <w:highlight w:val="none"/>
              </w:rPr>
              <w:t>生产工艺流程图</w:t>
            </w:r>
            <w:r>
              <w:rPr>
                <w:rFonts w:ascii="宋体" w:hAnsi="宋体"/>
                <w:szCs w:val="21"/>
                <w:highlight w:val="none"/>
              </w:rPr>
              <w:t>/</w:t>
            </w:r>
            <w:r>
              <w:rPr>
                <w:rFonts w:hint="eastAsia" w:ascii="宋体" w:hAnsi="宋体"/>
                <w:szCs w:val="21"/>
                <w:highlight w:val="none"/>
              </w:rPr>
              <w:t>服务流程图：（附图）</w:t>
            </w:r>
          </w:p>
          <w:p w14:paraId="4C8167E7">
            <w:pPr>
              <w:spacing w:line="360" w:lineRule="auto"/>
              <w:rPr>
                <w:rFonts w:ascii="宋体"/>
                <w:szCs w:val="21"/>
              </w:rPr>
            </w:pPr>
          </w:p>
        </w:tc>
      </w:tr>
      <w:permEnd w:id="34"/>
      <w:tr w14:paraId="4B445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4" w:hRule="atLeast"/>
        </w:trPr>
        <w:tc>
          <w:tcPr>
            <w:tcW w:w="3261" w:type="dxa"/>
            <w:gridSpan w:val="2"/>
            <w:vMerge w:val="continue"/>
            <w:noWrap w:val="0"/>
            <w:vAlign w:val="top"/>
          </w:tcPr>
          <w:p w14:paraId="0DBB6579">
            <w:pPr>
              <w:spacing w:line="360" w:lineRule="auto"/>
              <w:rPr>
                <w:rFonts w:ascii="宋体"/>
                <w:szCs w:val="21"/>
              </w:rPr>
            </w:pPr>
            <w:permStart w:id="35" w:edGrp="everyone" w:colFirst="1" w:colLast="1"/>
          </w:p>
        </w:tc>
        <w:tc>
          <w:tcPr>
            <w:tcW w:w="6639" w:type="dxa"/>
            <w:gridSpan w:val="6"/>
            <w:noWrap w:val="0"/>
            <w:vAlign w:val="top"/>
          </w:tcPr>
          <w:p w14:paraId="7E95DB69">
            <w:pPr>
              <w:spacing w:line="360" w:lineRule="auto"/>
              <w:rPr>
                <w:rFonts w:ascii="宋体" w:hAnsi="宋体"/>
                <w:szCs w:val="21"/>
                <w:highlight w:val="none"/>
              </w:rPr>
            </w:pPr>
            <w:r>
              <w:rPr>
                <w:rFonts w:hint="eastAsia" w:ascii="宋体" w:hAnsi="宋体"/>
                <w:szCs w:val="21"/>
                <w:highlight w:val="none"/>
              </w:rPr>
              <w:t>环境管理体系填写（主要污染物，提供应遵守的法律法规清单）：</w:t>
            </w:r>
          </w:p>
          <w:p w14:paraId="76C89FE7">
            <w:pPr>
              <w:spacing w:line="360" w:lineRule="auto"/>
              <w:rPr>
                <w:rFonts w:ascii="宋体"/>
                <w:szCs w:val="21"/>
              </w:rPr>
            </w:pPr>
            <w:r>
              <w:rPr>
                <w:rFonts w:hint="eastAsia" w:ascii="宋体" w:hAnsi="宋体"/>
                <w:szCs w:val="21"/>
                <w:highlight w:val="none"/>
              </w:rPr>
              <w:t xml:space="preserve">      </w:t>
            </w:r>
          </w:p>
        </w:tc>
      </w:tr>
      <w:permEnd w:id="35"/>
      <w:tr w14:paraId="5370A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4" w:hRule="atLeast"/>
        </w:trPr>
        <w:tc>
          <w:tcPr>
            <w:tcW w:w="3261" w:type="dxa"/>
            <w:gridSpan w:val="2"/>
            <w:vMerge w:val="continue"/>
            <w:noWrap w:val="0"/>
            <w:vAlign w:val="top"/>
          </w:tcPr>
          <w:p w14:paraId="43995FA2">
            <w:pPr>
              <w:spacing w:line="360" w:lineRule="auto"/>
              <w:rPr>
                <w:rFonts w:ascii="宋体"/>
                <w:szCs w:val="21"/>
              </w:rPr>
            </w:pPr>
            <w:permStart w:id="36" w:edGrp="everyone" w:colFirst="1" w:colLast="1"/>
          </w:p>
        </w:tc>
        <w:tc>
          <w:tcPr>
            <w:tcW w:w="6639" w:type="dxa"/>
            <w:gridSpan w:val="6"/>
            <w:noWrap w:val="0"/>
            <w:vAlign w:val="top"/>
          </w:tcPr>
          <w:p w14:paraId="40C5DCD8">
            <w:pPr>
              <w:spacing w:line="360" w:lineRule="auto"/>
              <w:rPr>
                <w:rFonts w:ascii="宋体" w:hAnsi="宋体"/>
                <w:szCs w:val="21"/>
                <w:highlight w:val="none"/>
              </w:rPr>
            </w:pPr>
            <w:r>
              <w:rPr>
                <w:rFonts w:hint="eastAsia" w:ascii="宋体" w:hAnsi="宋体"/>
                <w:szCs w:val="21"/>
                <w:highlight w:val="none"/>
              </w:rPr>
              <w:t>职业健康安全管理体系填写（主要包括安全风险、职业病、工伤发生等情况）：</w:t>
            </w:r>
          </w:p>
          <w:p w14:paraId="1A678749">
            <w:pPr>
              <w:spacing w:line="360" w:lineRule="auto"/>
              <w:rPr>
                <w:rFonts w:ascii="宋体"/>
                <w:szCs w:val="21"/>
              </w:rPr>
            </w:pPr>
            <w:r>
              <w:rPr>
                <w:rFonts w:hint="eastAsia" w:ascii="宋体" w:hAnsi="宋体"/>
                <w:szCs w:val="21"/>
                <w:highlight w:val="none"/>
              </w:rPr>
              <w:t xml:space="preserve">         </w:t>
            </w:r>
          </w:p>
        </w:tc>
      </w:tr>
      <w:permEnd w:id="36"/>
      <w:tr w14:paraId="1D974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trPr>
        <w:tc>
          <w:tcPr>
            <w:tcW w:w="3261" w:type="dxa"/>
            <w:gridSpan w:val="2"/>
            <w:vMerge w:val="continue"/>
            <w:noWrap w:val="0"/>
            <w:vAlign w:val="top"/>
          </w:tcPr>
          <w:p w14:paraId="64AB7878">
            <w:pPr>
              <w:spacing w:line="360" w:lineRule="auto"/>
              <w:rPr>
                <w:rFonts w:ascii="宋体"/>
                <w:szCs w:val="21"/>
              </w:rPr>
            </w:pPr>
            <w:permStart w:id="37" w:edGrp="everyone" w:colFirst="1" w:colLast="1"/>
          </w:p>
        </w:tc>
        <w:tc>
          <w:tcPr>
            <w:tcW w:w="6639" w:type="dxa"/>
            <w:gridSpan w:val="6"/>
            <w:noWrap w:val="0"/>
            <w:vAlign w:val="top"/>
          </w:tcPr>
          <w:p w14:paraId="505E270E">
            <w:pPr>
              <w:spacing w:line="360" w:lineRule="auto"/>
              <w:rPr>
                <w:rFonts w:hint="eastAsia" w:ascii="宋体" w:hAnsi="宋体"/>
                <w:szCs w:val="21"/>
              </w:rPr>
            </w:pPr>
            <w:r>
              <w:rPr>
                <w:rFonts w:hint="eastAsia" w:ascii="宋体" w:hAnsi="宋体"/>
                <w:szCs w:val="21"/>
                <w:highlight w:val="none"/>
              </w:rPr>
              <w:t>适用时，其他管理体系填写</w:t>
            </w:r>
          </w:p>
        </w:tc>
      </w:tr>
      <w:permEnd w:id="37"/>
      <w:tr w14:paraId="239D3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9" w:hRule="atLeast"/>
        </w:trPr>
        <w:tc>
          <w:tcPr>
            <w:tcW w:w="3261" w:type="dxa"/>
            <w:gridSpan w:val="2"/>
            <w:noWrap w:val="0"/>
            <w:vAlign w:val="top"/>
          </w:tcPr>
          <w:p w14:paraId="14203316">
            <w:pPr>
              <w:spacing w:line="360" w:lineRule="auto"/>
              <w:rPr>
                <w:rFonts w:ascii="宋体"/>
                <w:sz w:val="24"/>
              </w:rPr>
            </w:pPr>
            <w:permStart w:id="38" w:edGrp="everyone" w:colFirst="1" w:colLast="1"/>
            <w:r>
              <w:rPr>
                <w:rFonts w:hint="eastAsia" w:ascii="宋体" w:hAnsi="宋体"/>
                <w:szCs w:val="21"/>
              </w:rPr>
              <w:t>在申请认证前</w:t>
            </w:r>
            <w:r>
              <w:rPr>
                <w:rFonts w:ascii="宋体" w:hAnsi="宋体"/>
                <w:szCs w:val="21"/>
              </w:rPr>
              <w:t>12</w:t>
            </w:r>
            <w:r>
              <w:rPr>
                <w:rFonts w:hint="eastAsia" w:ascii="宋体" w:hAnsi="宋体"/>
                <w:szCs w:val="21"/>
              </w:rPr>
              <w:t>个月内是否发生过质量、环境、职业健康安全、信息安全事故或受到过政府处罚：</w:t>
            </w:r>
          </w:p>
        </w:tc>
        <w:tc>
          <w:tcPr>
            <w:tcW w:w="6639" w:type="dxa"/>
            <w:gridSpan w:val="6"/>
            <w:noWrap w:val="0"/>
            <w:vAlign w:val="top"/>
          </w:tcPr>
          <w:p w14:paraId="5ACF0106">
            <w:pPr>
              <w:widowControl/>
              <w:jc w:val="left"/>
              <w:rPr>
                <w:rFonts w:ascii="宋体"/>
                <w:sz w:val="24"/>
              </w:rPr>
            </w:pPr>
            <w:r>
              <w:rPr>
                <w:rFonts w:hint="eastAsia" w:ascii="宋体" w:hAnsi="宋体"/>
                <w:szCs w:val="21"/>
                <w:lang w:eastAsia="zh-CN"/>
              </w:rPr>
              <w:t>□</w:t>
            </w:r>
            <w:r>
              <w:rPr>
                <w:rFonts w:hint="eastAsia"/>
                <w:szCs w:val="21"/>
              </w:rPr>
              <w:t>无</w:t>
            </w:r>
            <w:r>
              <w:rPr>
                <w:szCs w:val="21"/>
              </w:rPr>
              <w:t xml:space="preserve">           </w:t>
            </w:r>
            <w:r>
              <w:rPr>
                <w:rFonts w:hint="eastAsia" w:ascii="宋体" w:hAnsi="宋体"/>
                <w:szCs w:val="21"/>
              </w:rPr>
              <w:t>□</w:t>
            </w:r>
            <w:r>
              <w:rPr>
                <w:rFonts w:hint="eastAsia"/>
                <w:szCs w:val="21"/>
              </w:rPr>
              <w:t>有</w:t>
            </w:r>
            <w:r>
              <w:rPr>
                <w:rFonts w:hint="eastAsia" w:ascii="宋体" w:hAnsi="宋体"/>
                <w:szCs w:val="21"/>
              </w:rPr>
              <w:t xml:space="preserve">，请简述有关情况：    </w:t>
            </w:r>
          </w:p>
        </w:tc>
      </w:tr>
      <w:permEnd w:id="38"/>
      <w:tr w14:paraId="69A23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9" w:hRule="atLeast"/>
        </w:trPr>
        <w:tc>
          <w:tcPr>
            <w:tcW w:w="3261" w:type="dxa"/>
            <w:gridSpan w:val="2"/>
            <w:noWrap w:val="0"/>
            <w:vAlign w:val="top"/>
          </w:tcPr>
          <w:p w14:paraId="596FE1B1">
            <w:pPr>
              <w:spacing w:line="360" w:lineRule="auto"/>
              <w:rPr>
                <w:rFonts w:hint="eastAsia" w:ascii="宋体" w:hAnsi="宋体"/>
                <w:szCs w:val="21"/>
              </w:rPr>
            </w:pPr>
            <w:permStart w:id="39" w:edGrp="everyone" w:colFirst="1" w:colLast="1"/>
            <w:r>
              <w:rPr>
                <w:rFonts w:hint="eastAsia" w:ascii="宋体" w:hAnsi="宋体"/>
                <w:szCs w:val="21"/>
              </w:rPr>
              <w:t>是否多个组织同时申请认证</w:t>
            </w:r>
          </w:p>
        </w:tc>
        <w:tc>
          <w:tcPr>
            <w:tcW w:w="6639" w:type="dxa"/>
            <w:gridSpan w:val="6"/>
            <w:noWrap w:val="0"/>
            <w:vAlign w:val="top"/>
          </w:tcPr>
          <w:p w14:paraId="55DAF63A">
            <w:pPr>
              <w:spacing w:line="360" w:lineRule="auto"/>
              <w:rPr>
                <w:rFonts w:ascii="宋体"/>
                <w:szCs w:val="21"/>
              </w:rPr>
            </w:pPr>
            <w:r>
              <w:rPr>
                <w:rFonts w:hint="eastAsia" w:ascii="宋体" w:hAnsi="宋体"/>
                <w:szCs w:val="21"/>
                <w:lang w:eastAsia="zh-CN"/>
              </w:rPr>
              <w:t>□</w:t>
            </w:r>
            <w:r>
              <w:rPr>
                <w:rFonts w:hint="eastAsia" w:ascii="宋体" w:hAnsi="宋体"/>
                <w:szCs w:val="21"/>
              </w:rPr>
              <w:t>否</w:t>
            </w:r>
          </w:p>
          <w:p w14:paraId="321BE161">
            <w:pPr>
              <w:widowControl/>
              <w:jc w:val="left"/>
              <w:rPr>
                <w:rFonts w:hint="eastAsia" w:ascii="宋体" w:hAnsi="宋体"/>
                <w:szCs w:val="21"/>
              </w:rPr>
            </w:pPr>
            <w:r>
              <w:rPr>
                <w:rFonts w:hint="eastAsia" w:ascii="宋体" w:hAnsi="宋体"/>
                <w:szCs w:val="21"/>
              </w:rPr>
              <w:t>□是，具体是</w:t>
            </w:r>
            <w:r>
              <w:rPr>
                <w:rFonts w:ascii="宋体" w:hAnsi="宋体"/>
                <w:szCs w:val="21"/>
              </w:rPr>
              <w:t>(</w:t>
            </w:r>
            <w:r>
              <w:rPr>
                <w:rFonts w:hint="eastAsia" w:ascii="宋体" w:hAnsi="宋体"/>
                <w:szCs w:val="21"/>
              </w:rPr>
              <w:t>组织名称和地址</w:t>
            </w:r>
            <w:r>
              <w:rPr>
                <w:rFonts w:ascii="宋体" w:hAnsi="宋体"/>
                <w:szCs w:val="21"/>
              </w:rPr>
              <w:t>)</w:t>
            </w:r>
            <w:r>
              <w:rPr>
                <w:rFonts w:hint="eastAsia" w:ascii="宋体" w:hAnsi="宋体"/>
                <w:szCs w:val="21"/>
              </w:rPr>
              <w:t xml:space="preserve">：       </w:t>
            </w:r>
          </w:p>
        </w:tc>
      </w:tr>
      <w:permEnd w:id="39"/>
      <w:tr w14:paraId="08AAB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2" w:hRule="atLeast"/>
        </w:trPr>
        <w:tc>
          <w:tcPr>
            <w:tcW w:w="3261" w:type="dxa"/>
            <w:gridSpan w:val="2"/>
            <w:noWrap w:val="0"/>
            <w:vAlign w:val="center"/>
          </w:tcPr>
          <w:p w14:paraId="3D355D7C">
            <w:pPr>
              <w:spacing w:line="360" w:lineRule="auto"/>
              <w:ind w:left="120" w:leftChars="57"/>
              <w:jc w:val="center"/>
              <w:rPr>
                <w:rFonts w:ascii="宋体"/>
                <w:szCs w:val="21"/>
              </w:rPr>
            </w:pPr>
            <w:permStart w:id="40" w:edGrp="everyone" w:colFirst="1" w:colLast="1"/>
            <w:r>
              <w:rPr>
                <w:rFonts w:hint="eastAsia" w:ascii="宋体" w:hAnsi="宋体"/>
                <w:szCs w:val="21"/>
              </w:rPr>
              <w:t>在此之前两年内向申请方提供管理体系咨询的机构或人员</w:t>
            </w:r>
          </w:p>
        </w:tc>
        <w:tc>
          <w:tcPr>
            <w:tcW w:w="6639" w:type="dxa"/>
            <w:gridSpan w:val="6"/>
            <w:noWrap w:val="0"/>
            <w:vAlign w:val="center"/>
          </w:tcPr>
          <w:p w14:paraId="72AC045D">
            <w:pPr>
              <w:spacing w:line="360" w:lineRule="auto"/>
              <w:jc w:val="left"/>
              <w:rPr>
                <w:rFonts w:ascii="宋体"/>
                <w:sz w:val="24"/>
              </w:rPr>
            </w:pPr>
            <w:r>
              <w:rPr>
                <w:rFonts w:hint="eastAsia" w:ascii="宋体"/>
                <w:sz w:val="24"/>
              </w:rPr>
              <w:t xml:space="preserve">   </w:t>
            </w:r>
            <w:r>
              <w:rPr>
                <w:rFonts w:hint="eastAsia" w:ascii="宋体"/>
                <w:sz w:val="24"/>
                <w:lang w:eastAsia="zh-CN"/>
              </w:rPr>
              <w:t>无</w:t>
            </w:r>
          </w:p>
        </w:tc>
      </w:tr>
      <w:permEnd w:id="40"/>
    </w:tbl>
    <w:p w14:paraId="2B5E0078">
      <w:pPr>
        <w:spacing w:line="640" w:lineRule="exact"/>
        <w:rPr>
          <w:rFonts w:ascii="宋体"/>
          <w:szCs w:val="21"/>
        </w:rPr>
      </w:pPr>
      <w:r>
        <w:rPr>
          <w:rFonts w:ascii="Arial Black" w:hAnsi="Arial Black"/>
          <w:szCs w:val="21"/>
        </w:rPr>
        <w:br w:type="page"/>
      </w:r>
      <w:r>
        <w:rPr>
          <w:rFonts w:ascii="Arial Black" w:hAnsi="Arial Black"/>
          <w:szCs w:val="21"/>
        </w:rPr>
        <w:t>2</w:t>
      </w:r>
      <w:r>
        <w:rPr>
          <w:rFonts w:hint="eastAsia" w:ascii="宋体" w:hAnsi="宋体"/>
          <w:szCs w:val="21"/>
        </w:rPr>
        <w:t>．</w:t>
      </w:r>
      <w:r>
        <w:rPr>
          <w:rFonts w:hint="eastAsia" w:ascii="宋体" w:hAnsi="宋体"/>
          <w:b/>
          <w:szCs w:val="21"/>
        </w:rPr>
        <w:t>本次申请认证范围</w:t>
      </w:r>
    </w:p>
    <w:tbl>
      <w:tblPr>
        <w:tblStyle w:val="10"/>
        <w:tblW w:w="9942" w:type="dxa"/>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57"/>
        <w:gridCol w:w="3120"/>
        <w:gridCol w:w="3165"/>
      </w:tblGrid>
      <w:tr w14:paraId="1C6E3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411A992E">
            <w:pPr>
              <w:spacing w:line="276" w:lineRule="auto"/>
              <w:jc w:val="center"/>
              <w:rPr>
                <w:rFonts w:ascii="宋体" w:cs="宋体"/>
                <w:b/>
                <w:sz w:val="24"/>
              </w:rPr>
            </w:pPr>
            <w:r>
              <w:rPr>
                <w:rFonts w:hint="eastAsia" w:ascii="宋体" w:hAnsi="宋体" w:cs="宋体"/>
                <w:b/>
                <w:sz w:val="24"/>
              </w:rPr>
              <w:t>认证领域</w:t>
            </w:r>
          </w:p>
        </w:tc>
        <w:tc>
          <w:tcPr>
            <w:tcW w:w="3120" w:type="dxa"/>
            <w:noWrap w:val="0"/>
            <w:vAlign w:val="center"/>
          </w:tcPr>
          <w:p w14:paraId="5730513D">
            <w:pPr>
              <w:spacing w:line="276" w:lineRule="auto"/>
              <w:jc w:val="center"/>
              <w:rPr>
                <w:rFonts w:ascii="宋体" w:cs="宋体"/>
                <w:b/>
                <w:sz w:val="24"/>
              </w:rPr>
            </w:pPr>
            <w:r>
              <w:rPr>
                <w:rFonts w:hint="eastAsia" w:ascii="宋体" w:hAnsi="宋体" w:cs="宋体"/>
                <w:b/>
                <w:sz w:val="24"/>
              </w:rPr>
              <w:t>认证依据</w:t>
            </w:r>
          </w:p>
        </w:tc>
        <w:tc>
          <w:tcPr>
            <w:tcW w:w="3165" w:type="dxa"/>
            <w:noWrap w:val="0"/>
            <w:vAlign w:val="center"/>
          </w:tcPr>
          <w:p w14:paraId="7C0315A4">
            <w:pPr>
              <w:spacing w:line="276" w:lineRule="auto"/>
              <w:jc w:val="center"/>
              <w:rPr>
                <w:rFonts w:ascii="宋体" w:cs="宋体"/>
                <w:b/>
                <w:sz w:val="24"/>
              </w:rPr>
            </w:pPr>
            <w:r>
              <w:rPr>
                <w:rFonts w:hint="eastAsia" w:ascii="宋体" w:hAnsi="宋体" w:cs="宋体"/>
                <w:b/>
                <w:sz w:val="24"/>
              </w:rPr>
              <w:t>认证类型</w:t>
            </w:r>
          </w:p>
        </w:tc>
      </w:tr>
      <w:tr w14:paraId="0823A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0D2FB561">
            <w:pPr>
              <w:rPr>
                <w:rFonts w:ascii="宋体" w:cs="宋体"/>
                <w:szCs w:val="21"/>
              </w:rPr>
            </w:pPr>
            <w:permStart w:id="41" w:edGrp="everyone" w:colFirst="0" w:colLast="0"/>
            <w:permStart w:id="42" w:edGrp="everyone" w:colFirst="1" w:colLast="1"/>
            <w:permStart w:id="43" w:edGrp="everyone" w:colFirst="2" w:colLast="2"/>
            <w:r>
              <w:rPr>
                <w:rFonts w:hint="eastAsia" w:ascii="宋体" w:hAnsi="宋体" w:cs="宋体"/>
                <w:szCs w:val="21"/>
              </w:rPr>
              <w:t>□质量管理体系</w:t>
            </w:r>
          </w:p>
        </w:tc>
        <w:tc>
          <w:tcPr>
            <w:tcW w:w="3120" w:type="dxa"/>
            <w:noWrap w:val="0"/>
            <w:vAlign w:val="center"/>
          </w:tcPr>
          <w:p w14:paraId="07318E29">
            <w:pPr>
              <w:rPr>
                <w:szCs w:val="21"/>
              </w:rPr>
            </w:pPr>
            <w:r>
              <w:rPr>
                <w:szCs w:val="21"/>
              </w:rPr>
              <w:t>GB/T 19001-2016/ISO 9001:2015</w:t>
            </w:r>
          </w:p>
        </w:tc>
        <w:tc>
          <w:tcPr>
            <w:tcW w:w="3165" w:type="dxa"/>
            <w:noWrap w:val="0"/>
            <w:vAlign w:val="center"/>
          </w:tcPr>
          <w:p w14:paraId="6626203A">
            <w:pPr>
              <w:ind w:right="-908" w:rightChars="0"/>
              <w:rPr>
                <w:rFonts w:ascii="宋体"/>
                <w:spacing w:val="-12"/>
                <w:szCs w:val="21"/>
              </w:rPr>
            </w:pPr>
            <w:r>
              <w:rPr>
                <w:rFonts w:hint="eastAsia" w:ascii="宋体" w:hAnsi="宋体" w:cs="宋体"/>
                <w:szCs w:val="21"/>
              </w:rPr>
              <w:sym w:font="Wingdings 2" w:char="00A3"/>
            </w: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CNAS</w:t>
            </w:r>
          </w:p>
        </w:tc>
      </w:tr>
      <w:permEnd w:id="41"/>
      <w:permEnd w:id="42"/>
      <w:permEnd w:id="43"/>
      <w:tr w14:paraId="1AA84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7D9E6DD3">
            <w:pPr>
              <w:rPr>
                <w:rFonts w:ascii="宋体" w:cs="宋体"/>
                <w:szCs w:val="21"/>
              </w:rPr>
            </w:pPr>
            <w:permStart w:id="44" w:edGrp="everyone" w:colFirst="0" w:colLast="0"/>
            <w:permStart w:id="45" w:edGrp="everyone" w:colFirst="1" w:colLast="1"/>
            <w:permStart w:id="46" w:edGrp="everyone" w:colFirst="2" w:colLast="2"/>
            <w:r>
              <w:rPr>
                <w:rFonts w:hint="eastAsia" w:ascii="宋体" w:hAnsi="宋体" w:cs="宋体"/>
                <w:szCs w:val="21"/>
              </w:rPr>
              <w:t>□工程建设施工企业质量管理体系</w:t>
            </w:r>
          </w:p>
        </w:tc>
        <w:tc>
          <w:tcPr>
            <w:tcW w:w="3120" w:type="dxa"/>
            <w:noWrap w:val="0"/>
            <w:vAlign w:val="center"/>
          </w:tcPr>
          <w:p w14:paraId="308580DB">
            <w:pPr>
              <w:rPr>
                <w:rFonts w:hint="eastAsia" w:eastAsia="宋体"/>
                <w:szCs w:val="21"/>
                <w:lang w:eastAsia="zh-CN"/>
              </w:rPr>
            </w:pPr>
            <w:r>
              <w:rPr>
                <w:szCs w:val="21"/>
              </w:rPr>
              <w:t>GB/T 19001-2016/ISO 9001:2015</w:t>
            </w:r>
          </w:p>
          <w:p w14:paraId="541CEF19">
            <w:pPr>
              <w:rPr>
                <w:szCs w:val="21"/>
              </w:rPr>
            </w:pPr>
            <w:r>
              <w:rPr>
                <w:szCs w:val="21"/>
              </w:rPr>
              <w:t>GB/T 50430-2017</w:t>
            </w:r>
          </w:p>
        </w:tc>
        <w:tc>
          <w:tcPr>
            <w:tcW w:w="3165" w:type="dxa"/>
            <w:noWrap w:val="0"/>
            <w:vAlign w:val="center"/>
          </w:tcPr>
          <w:p w14:paraId="3BF63CA5">
            <w:pPr>
              <w:ind w:right="-908" w:rightChars="0"/>
              <w:rPr>
                <w:rFonts w:ascii="宋体"/>
                <w:spacing w:val="-12"/>
                <w:szCs w:val="21"/>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CNAS</w:t>
            </w:r>
          </w:p>
        </w:tc>
      </w:tr>
      <w:permEnd w:id="44"/>
      <w:permEnd w:id="45"/>
      <w:permEnd w:id="46"/>
      <w:tr w14:paraId="74F1F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51E6D6E3">
            <w:pPr>
              <w:rPr>
                <w:rFonts w:ascii="宋体" w:cs="宋体"/>
                <w:szCs w:val="21"/>
              </w:rPr>
            </w:pPr>
            <w:permStart w:id="47" w:edGrp="everyone" w:colFirst="0" w:colLast="0"/>
            <w:permStart w:id="48" w:edGrp="everyone" w:colFirst="1" w:colLast="1"/>
            <w:permStart w:id="49" w:edGrp="everyone" w:colFirst="2" w:colLast="2"/>
            <w:r>
              <w:rPr>
                <w:rFonts w:hint="eastAsia" w:ascii="宋体" w:hAnsi="宋体" w:cs="宋体"/>
                <w:szCs w:val="21"/>
                <w:lang w:eastAsia="zh-CN"/>
              </w:rPr>
              <w:t>□</w:t>
            </w:r>
            <w:r>
              <w:rPr>
                <w:rFonts w:hint="eastAsia" w:ascii="宋体" w:hAnsi="宋体" w:cs="宋体"/>
                <w:szCs w:val="21"/>
              </w:rPr>
              <w:t>环境管理体系</w:t>
            </w:r>
          </w:p>
        </w:tc>
        <w:tc>
          <w:tcPr>
            <w:tcW w:w="3120" w:type="dxa"/>
            <w:noWrap w:val="0"/>
            <w:vAlign w:val="center"/>
          </w:tcPr>
          <w:p w14:paraId="64F7BCF6">
            <w:pPr>
              <w:rPr>
                <w:szCs w:val="21"/>
              </w:rPr>
            </w:pPr>
            <w:r>
              <w:rPr>
                <w:szCs w:val="21"/>
              </w:rPr>
              <w:t>GB/T24001-2016/ISO 14001:2015</w:t>
            </w:r>
          </w:p>
        </w:tc>
        <w:tc>
          <w:tcPr>
            <w:tcW w:w="3165" w:type="dxa"/>
            <w:noWrap w:val="0"/>
            <w:vAlign w:val="center"/>
          </w:tcPr>
          <w:p w14:paraId="2E37B556">
            <w:pPr>
              <w:ind w:right="-907" w:rightChars="0"/>
              <w:rPr>
                <w:rFonts w:ascii="宋体"/>
                <w:spacing w:val="-12"/>
                <w:szCs w:val="21"/>
              </w:rPr>
            </w:pPr>
            <w:r>
              <w:rPr>
                <w:rFonts w:hint="eastAsia" w:ascii="宋体" w:hAnsi="宋体" w:cs="宋体"/>
                <w:szCs w:val="21"/>
                <w:lang w:eastAsia="zh-CN"/>
              </w:rPr>
              <w:t>□</w:t>
            </w:r>
            <w:r>
              <w:rPr>
                <w:rFonts w:hint="eastAsia" w:ascii="宋体" w:hAnsi="宋体" w:cs="宋体"/>
                <w:szCs w:val="21"/>
              </w:rPr>
              <w:t xml:space="preserve">初次认证  </w:t>
            </w:r>
            <w:r>
              <w:rPr>
                <w:rFonts w:hint="eastAsia" w:ascii="宋体" w:hAnsi="宋体" w:cs="宋体"/>
                <w:szCs w:val="21"/>
                <w:lang w:eastAsia="zh-CN"/>
              </w:rPr>
              <w:t>□</w:t>
            </w:r>
            <w:r>
              <w:rPr>
                <w:rFonts w:hint="eastAsia" w:ascii="宋体" w:hAnsi="宋体" w:cs="宋体"/>
                <w:szCs w:val="21"/>
              </w:rPr>
              <w:t>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CNAS</w:t>
            </w:r>
          </w:p>
        </w:tc>
      </w:tr>
      <w:permEnd w:id="47"/>
      <w:permEnd w:id="48"/>
      <w:permEnd w:id="49"/>
      <w:tr w14:paraId="2D085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768F72D8">
            <w:pPr>
              <w:rPr>
                <w:rFonts w:ascii="宋体" w:cs="宋体"/>
                <w:szCs w:val="21"/>
              </w:rPr>
            </w:pPr>
            <w:permStart w:id="50" w:edGrp="everyone" w:colFirst="0" w:colLast="0"/>
            <w:permStart w:id="51" w:edGrp="everyone" w:colFirst="1" w:colLast="1"/>
            <w:permStart w:id="52" w:edGrp="everyone" w:colFirst="2" w:colLast="2"/>
            <w:r>
              <w:rPr>
                <w:rFonts w:hint="eastAsia" w:ascii="宋体" w:hAnsi="宋体" w:cs="宋体"/>
                <w:szCs w:val="21"/>
                <w:lang w:eastAsia="zh-CN"/>
              </w:rPr>
              <w:t>□</w:t>
            </w:r>
            <w:r>
              <w:rPr>
                <w:rFonts w:hint="eastAsia" w:ascii="宋体" w:hAnsi="宋体" w:cs="宋体"/>
                <w:szCs w:val="21"/>
              </w:rPr>
              <w:t>职业健康安全管理体系</w:t>
            </w:r>
          </w:p>
        </w:tc>
        <w:tc>
          <w:tcPr>
            <w:tcW w:w="3120" w:type="dxa"/>
            <w:noWrap w:val="0"/>
            <w:vAlign w:val="center"/>
          </w:tcPr>
          <w:p w14:paraId="119061FA">
            <w:pPr>
              <w:rPr>
                <w:szCs w:val="21"/>
              </w:rPr>
            </w:pPr>
            <w:r>
              <w:rPr>
                <w:szCs w:val="21"/>
              </w:rPr>
              <w:t>GB/T45001-2020/ISO 45001:2018</w:t>
            </w:r>
          </w:p>
        </w:tc>
        <w:tc>
          <w:tcPr>
            <w:tcW w:w="3165" w:type="dxa"/>
            <w:noWrap w:val="0"/>
            <w:vAlign w:val="center"/>
          </w:tcPr>
          <w:p w14:paraId="007F51E1">
            <w:pPr>
              <w:ind w:right="-908" w:rightChars="0"/>
              <w:rPr>
                <w:rFonts w:ascii="宋体"/>
                <w:spacing w:val="-12"/>
                <w:szCs w:val="21"/>
              </w:rPr>
            </w:pPr>
            <w:r>
              <w:rPr>
                <w:rFonts w:hint="eastAsia" w:ascii="宋体" w:hAnsi="宋体" w:cs="宋体"/>
                <w:szCs w:val="21"/>
                <w:lang w:eastAsia="zh-CN"/>
              </w:rPr>
              <w:t>□</w:t>
            </w:r>
            <w:r>
              <w:rPr>
                <w:rFonts w:hint="eastAsia" w:ascii="宋体" w:hAnsi="宋体" w:cs="宋体"/>
                <w:szCs w:val="21"/>
              </w:rPr>
              <w:t xml:space="preserve">初次认证  </w:t>
            </w:r>
            <w:r>
              <w:rPr>
                <w:rFonts w:hint="eastAsia" w:ascii="宋体" w:hAnsi="宋体" w:cs="宋体"/>
                <w:szCs w:val="21"/>
                <w:lang w:eastAsia="zh-CN"/>
              </w:rPr>
              <w:t>□</w:t>
            </w:r>
            <w:r>
              <w:rPr>
                <w:rFonts w:hint="eastAsia" w:ascii="宋体" w:hAnsi="宋体" w:cs="宋体"/>
                <w:szCs w:val="21"/>
              </w:rPr>
              <w:t>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CNAS</w:t>
            </w:r>
          </w:p>
        </w:tc>
      </w:tr>
      <w:permEnd w:id="50"/>
      <w:permEnd w:id="51"/>
      <w:permEnd w:id="52"/>
      <w:tr w14:paraId="27F05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1985D1C0">
            <w:pPr>
              <w:ind w:right="-907"/>
              <w:rPr>
                <w:rFonts w:ascii="宋体"/>
                <w:spacing w:val="-12"/>
                <w:szCs w:val="21"/>
              </w:rPr>
            </w:pPr>
            <w:permStart w:id="53" w:edGrp="everyone" w:colFirst="0" w:colLast="0"/>
            <w:permStart w:id="54" w:edGrp="everyone" w:colFirst="1" w:colLast="1"/>
            <w:permStart w:id="55" w:edGrp="everyone" w:colFirst="2" w:colLast="2"/>
            <w:r>
              <w:rPr>
                <w:rFonts w:hint="eastAsia" w:ascii="宋体" w:hAnsi="宋体" w:cs="宋体"/>
                <w:szCs w:val="21"/>
              </w:rPr>
              <w:t>□信息安全管理体系</w:t>
            </w:r>
          </w:p>
        </w:tc>
        <w:tc>
          <w:tcPr>
            <w:tcW w:w="3120" w:type="dxa"/>
            <w:noWrap w:val="0"/>
            <w:vAlign w:val="center"/>
          </w:tcPr>
          <w:p w14:paraId="27BAEF69">
            <w:pPr>
              <w:ind w:right="-907"/>
              <w:rPr>
                <w:rFonts w:hint="default" w:eastAsia="宋体"/>
                <w:szCs w:val="21"/>
                <w:lang w:val="en-US" w:eastAsia="zh-CN"/>
              </w:rPr>
            </w:pPr>
            <w:r>
              <w:rPr>
                <w:szCs w:val="21"/>
              </w:rPr>
              <w:t>ISO/IEC 27001:20</w:t>
            </w:r>
            <w:r>
              <w:rPr>
                <w:rFonts w:hint="eastAsia"/>
                <w:szCs w:val="21"/>
                <w:lang w:val="en-US" w:eastAsia="zh-CN"/>
              </w:rPr>
              <w:t>22</w:t>
            </w:r>
          </w:p>
        </w:tc>
        <w:tc>
          <w:tcPr>
            <w:tcW w:w="3165" w:type="dxa"/>
            <w:noWrap w:val="0"/>
            <w:vAlign w:val="center"/>
          </w:tcPr>
          <w:p w14:paraId="4418C997">
            <w:pPr>
              <w:ind w:right="-907" w:rightChars="0"/>
              <w:rPr>
                <w:rFonts w:ascii="宋体"/>
                <w:spacing w:val="-12"/>
                <w:szCs w:val="21"/>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CNAS</w:t>
            </w:r>
          </w:p>
        </w:tc>
      </w:tr>
      <w:permEnd w:id="53"/>
      <w:permEnd w:id="54"/>
      <w:permEnd w:id="55"/>
      <w:tr w14:paraId="29FDF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0859CEA0">
            <w:pPr>
              <w:ind w:right="-908"/>
              <w:rPr>
                <w:rFonts w:ascii="宋体" w:cs="宋体"/>
                <w:szCs w:val="21"/>
              </w:rPr>
            </w:pPr>
            <w:permStart w:id="56" w:edGrp="everyone" w:colFirst="0" w:colLast="0"/>
            <w:permStart w:id="57" w:edGrp="everyone" w:colFirst="1" w:colLast="1"/>
            <w:permStart w:id="58" w:edGrp="everyone" w:colFirst="2" w:colLast="2"/>
            <w:r>
              <w:rPr>
                <w:rFonts w:hint="eastAsia" w:ascii="宋体" w:hAnsi="宋体" w:cs="宋体"/>
                <w:szCs w:val="21"/>
              </w:rPr>
              <w:t>□信息技术服务管理体系</w:t>
            </w:r>
          </w:p>
        </w:tc>
        <w:tc>
          <w:tcPr>
            <w:tcW w:w="3120" w:type="dxa"/>
            <w:noWrap w:val="0"/>
            <w:vAlign w:val="center"/>
          </w:tcPr>
          <w:p w14:paraId="19AC9BEB">
            <w:pPr>
              <w:ind w:right="-908"/>
              <w:rPr>
                <w:spacing w:val="-12"/>
                <w:szCs w:val="21"/>
              </w:rPr>
            </w:pPr>
            <w:r>
              <w:rPr>
                <w:szCs w:val="21"/>
              </w:rPr>
              <w:t>ISO/IEC 20000-1:2018</w:t>
            </w:r>
          </w:p>
        </w:tc>
        <w:tc>
          <w:tcPr>
            <w:tcW w:w="3165" w:type="dxa"/>
            <w:noWrap w:val="0"/>
            <w:vAlign w:val="center"/>
          </w:tcPr>
          <w:p w14:paraId="4E366A9F">
            <w:pPr>
              <w:ind w:right="-908" w:rightChars="0"/>
              <w:rPr>
                <w:rFonts w:ascii="宋体"/>
                <w:spacing w:val="-12"/>
                <w:szCs w:val="21"/>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CNAS</w:t>
            </w:r>
          </w:p>
        </w:tc>
      </w:tr>
      <w:permEnd w:id="56"/>
      <w:permEnd w:id="57"/>
      <w:permEnd w:id="58"/>
      <w:tr w14:paraId="28E6C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554C6D66">
            <w:pPr>
              <w:ind w:right="-908"/>
              <w:rPr>
                <w:rFonts w:hint="eastAsia" w:ascii="宋体" w:hAnsi="宋体" w:eastAsia="宋体" w:cs="宋体"/>
                <w:szCs w:val="21"/>
              </w:rPr>
            </w:pPr>
            <w:permStart w:id="59" w:edGrp="everyone" w:colFirst="0" w:colLast="0"/>
            <w:permStart w:id="60" w:edGrp="everyone" w:colFirst="1" w:colLast="1"/>
            <w:permStart w:id="61" w:edGrp="everyone" w:colFirst="2" w:colLast="2"/>
            <w:r>
              <w:rPr>
                <w:rFonts w:hint="eastAsia" w:ascii="宋体" w:hAnsi="宋体" w:eastAsia="宋体" w:cs="宋体"/>
                <w:szCs w:val="21"/>
              </w:rPr>
              <w:t>□MDQMS医疗器械质量管理体系</w:t>
            </w:r>
          </w:p>
        </w:tc>
        <w:tc>
          <w:tcPr>
            <w:tcW w:w="3120" w:type="dxa"/>
            <w:noWrap w:val="0"/>
            <w:vAlign w:val="center"/>
          </w:tcPr>
          <w:p w14:paraId="58193EC0">
            <w:pPr>
              <w:ind w:right="-907"/>
              <w:rPr>
                <w:rFonts w:hint="eastAsia" w:eastAsia="宋体"/>
                <w:szCs w:val="21"/>
              </w:rPr>
            </w:pPr>
            <w:r>
              <w:rPr>
                <w:rFonts w:hint="eastAsia" w:ascii="Times New Roman" w:hAnsi="Times New Roman" w:eastAsia="宋体" w:cs="Times New Roman"/>
                <w:szCs w:val="21"/>
              </w:rPr>
              <w:t>GB/T42061-2022/ISO13485:2016</w:t>
            </w:r>
          </w:p>
        </w:tc>
        <w:tc>
          <w:tcPr>
            <w:tcW w:w="3165" w:type="dxa"/>
            <w:noWrap w:val="0"/>
            <w:vAlign w:val="center"/>
          </w:tcPr>
          <w:p w14:paraId="61BBA824">
            <w:pPr>
              <w:ind w:right="-908" w:rightChars="0"/>
              <w:rPr>
                <w:rFonts w:ascii="宋体" w:cs="宋体"/>
                <w:szCs w:val="21"/>
              </w:rPr>
            </w:pPr>
            <w:r>
              <w:rPr>
                <w:rFonts w:hint="eastAsia" w:ascii="宋体" w:hAnsi="宋体" w:cs="宋体"/>
                <w:szCs w:val="21"/>
              </w:rPr>
              <w:sym w:font="Wingdings 2" w:char="00A3"/>
            </w: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59"/>
      <w:permEnd w:id="60"/>
      <w:permEnd w:id="61"/>
      <w:tr w14:paraId="09CD4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7244794E">
            <w:pPr>
              <w:ind w:right="-908"/>
              <w:rPr>
                <w:rFonts w:hint="eastAsia" w:ascii="宋体" w:hAnsi="宋体" w:eastAsia="宋体" w:cs="宋体"/>
                <w:szCs w:val="21"/>
              </w:rPr>
            </w:pPr>
            <w:permStart w:id="62" w:edGrp="everyone" w:colFirst="0" w:colLast="0"/>
            <w:permStart w:id="63" w:edGrp="everyone" w:colFirst="1" w:colLast="1"/>
            <w:permStart w:id="64" w:edGrp="everyone" w:colFirst="2" w:colLast="2"/>
            <w:r>
              <w:rPr>
                <w:rFonts w:hint="eastAsia" w:ascii="宋体" w:hAnsi="宋体" w:eastAsia="宋体" w:cs="宋体"/>
                <w:szCs w:val="21"/>
              </w:rPr>
              <w:t>□HSE中石油/中石化管理要求</w:t>
            </w:r>
          </w:p>
        </w:tc>
        <w:tc>
          <w:tcPr>
            <w:tcW w:w="3120" w:type="dxa"/>
            <w:noWrap w:val="0"/>
            <w:vAlign w:val="center"/>
          </w:tcPr>
          <w:p w14:paraId="7CE28993">
            <w:pPr>
              <w:ind w:right="-907"/>
              <w:rPr>
                <w:rFonts w:hint="eastAsia" w:eastAsia="宋体"/>
                <w:szCs w:val="21"/>
              </w:rPr>
            </w:pPr>
            <w:r>
              <w:rPr>
                <w:rFonts w:hint="eastAsia" w:eastAsia="宋体"/>
                <w:szCs w:val="21"/>
              </w:rPr>
              <w:t>SY/T 6276</w:t>
            </w:r>
          </w:p>
        </w:tc>
        <w:tc>
          <w:tcPr>
            <w:tcW w:w="3165" w:type="dxa"/>
            <w:noWrap w:val="0"/>
            <w:vAlign w:val="center"/>
          </w:tcPr>
          <w:p w14:paraId="6A4BA43E">
            <w:pPr>
              <w:ind w:right="-908" w:rightChars="0"/>
              <w:rPr>
                <w:rFonts w:ascii="宋体" w:cs="宋体"/>
                <w:szCs w:val="21"/>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62"/>
      <w:permEnd w:id="63"/>
      <w:permEnd w:id="64"/>
      <w:tr w14:paraId="22D7E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4B6407E3">
            <w:pPr>
              <w:ind w:right="-908"/>
              <w:rPr>
                <w:rFonts w:hint="eastAsia" w:ascii="宋体" w:hAnsi="宋体" w:eastAsia="宋体" w:cs="宋体"/>
                <w:szCs w:val="21"/>
              </w:rPr>
            </w:pPr>
            <w:permStart w:id="65" w:edGrp="everyone" w:colFirst="0" w:colLast="0"/>
            <w:permStart w:id="66" w:edGrp="everyone" w:colFirst="1" w:colLast="1"/>
            <w:permStart w:id="67" w:edGrp="everyone" w:colFirst="2" w:colLast="2"/>
            <w:r>
              <w:rPr>
                <w:rFonts w:hint="eastAsia" w:ascii="宋体" w:hAnsi="宋体" w:eastAsia="宋体" w:cs="宋体"/>
                <w:szCs w:val="21"/>
              </w:rPr>
              <w:t>□EIMS诚信管理体系</w:t>
            </w:r>
          </w:p>
        </w:tc>
        <w:tc>
          <w:tcPr>
            <w:tcW w:w="3120" w:type="dxa"/>
            <w:noWrap w:val="0"/>
            <w:vAlign w:val="center"/>
          </w:tcPr>
          <w:p w14:paraId="6A7D028C">
            <w:pPr>
              <w:ind w:right="-907"/>
              <w:rPr>
                <w:rFonts w:hint="eastAsia" w:eastAsia="宋体"/>
                <w:szCs w:val="21"/>
              </w:rPr>
            </w:pPr>
            <w:r>
              <w:rPr>
                <w:rFonts w:hint="eastAsia" w:eastAsia="宋体"/>
                <w:szCs w:val="21"/>
              </w:rPr>
              <w:t>GB/T 31950</w:t>
            </w:r>
          </w:p>
        </w:tc>
        <w:tc>
          <w:tcPr>
            <w:tcW w:w="3165" w:type="dxa"/>
            <w:noWrap w:val="0"/>
            <w:vAlign w:val="center"/>
          </w:tcPr>
          <w:p w14:paraId="7B40EBF8">
            <w:pPr>
              <w:ind w:right="-908" w:rightChars="0"/>
              <w:rPr>
                <w:rFonts w:ascii="宋体" w:cs="宋体"/>
                <w:szCs w:val="21"/>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65"/>
      <w:permEnd w:id="66"/>
      <w:permEnd w:id="67"/>
      <w:tr w14:paraId="2976F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5667FB57">
            <w:pPr>
              <w:ind w:right="-908"/>
              <w:rPr>
                <w:rFonts w:hint="eastAsia" w:ascii="宋体" w:hAnsi="宋体" w:eastAsia="宋体" w:cs="宋体"/>
                <w:szCs w:val="21"/>
              </w:rPr>
            </w:pPr>
            <w:permStart w:id="68" w:edGrp="everyone" w:colFirst="0" w:colLast="0"/>
            <w:permStart w:id="69" w:edGrp="everyone" w:colFirst="1" w:colLast="1"/>
            <w:permStart w:id="70" w:edGrp="everyone" w:colFirst="2" w:colLast="2"/>
            <w:r>
              <w:rPr>
                <w:rFonts w:hint="eastAsia" w:ascii="宋体" w:hAnsi="宋体" w:eastAsia="宋体" w:cs="宋体"/>
                <w:szCs w:val="21"/>
              </w:rPr>
              <w:t>□</w:t>
            </w:r>
            <w:r>
              <w:rPr>
                <w:rFonts w:hint="eastAsia" w:ascii="宋体" w:hAnsi="宋体" w:cs="宋体"/>
                <w:szCs w:val="21"/>
                <w:lang w:val="en-US" w:eastAsia="zh-CN"/>
              </w:rPr>
              <w:t>企业</w:t>
            </w:r>
            <w:r>
              <w:rPr>
                <w:rFonts w:hint="eastAsia" w:ascii="宋体" w:hAnsi="宋体" w:eastAsia="宋体" w:cs="宋体"/>
                <w:szCs w:val="21"/>
              </w:rPr>
              <w:t>社会责任管理体系</w:t>
            </w:r>
          </w:p>
        </w:tc>
        <w:tc>
          <w:tcPr>
            <w:tcW w:w="3120" w:type="dxa"/>
            <w:noWrap w:val="0"/>
            <w:vAlign w:val="center"/>
          </w:tcPr>
          <w:p w14:paraId="4393A0DF">
            <w:pPr>
              <w:ind w:right="-907"/>
              <w:rPr>
                <w:rFonts w:hint="eastAsia" w:eastAsia="宋体"/>
                <w:szCs w:val="21"/>
              </w:rPr>
            </w:pPr>
            <w:r>
              <w:rPr>
                <w:rFonts w:hint="eastAsia" w:eastAsia="宋体"/>
                <w:szCs w:val="21"/>
              </w:rPr>
              <w:t>GB/T39604-2020</w:t>
            </w:r>
            <w:bookmarkStart w:id="1" w:name="_GoBack"/>
            <w:bookmarkEnd w:id="1"/>
          </w:p>
        </w:tc>
        <w:tc>
          <w:tcPr>
            <w:tcW w:w="3165" w:type="dxa"/>
            <w:noWrap w:val="0"/>
            <w:vAlign w:val="center"/>
          </w:tcPr>
          <w:p w14:paraId="5537C26E">
            <w:pPr>
              <w:ind w:right="-908" w:rightChars="0"/>
              <w:rPr>
                <w:rFonts w:hint="eastAsia" w:ascii="宋体" w:cs="宋体"/>
                <w:szCs w:val="21"/>
              </w:rPr>
            </w:pPr>
            <w:r>
              <w:rPr>
                <w:rFonts w:hint="eastAsia" w:ascii="宋体" w:hAnsi="宋体" w:cs="宋体"/>
                <w:szCs w:val="21"/>
              </w:rPr>
              <w:sym w:font="Wingdings 2" w:char="00A3"/>
            </w: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68"/>
      <w:permEnd w:id="69"/>
      <w:permEnd w:id="70"/>
      <w:tr w14:paraId="12FDA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3F867CE4">
            <w:pPr>
              <w:ind w:right="-908"/>
              <w:rPr>
                <w:rFonts w:hint="eastAsia" w:ascii="宋体" w:hAnsi="宋体" w:eastAsia="宋体" w:cs="宋体"/>
                <w:szCs w:val="21"/>
              </w:rPr>
            </w:pPr>
            <w:permStart w:id="71" w:edGrp="everyone" w:colFirst="0" w:colLast="0"/>
            <w:permStart w:id="72" w:edGrp="everyone" w:colFirst="1" w:colLast="1"/>
            <w:permStart w:id="73" w:edGrp="everyone" w:colFirst="2" w:colLast="2"/>
            <w:r>
              <w:rPr>
                <w:rFonts w:hint="eastAsia" w:ascii="宋体" w:hAnsi="宋体" w:eastAsia="宋体" w:cs="宋体"/>
                <w:szCs w:val="21"/>
              </w:rPr>
              <w:t>□</w:t>
            </w:r>
            <w:r>
              <w:rPr>
                <w:rFonts w:hint="eastAsia" w:ascii="宋体" w:hAnsi="宋体" w:cs="宋体"/>
                <w:szCs w:val="21"/>
                <w:lang w:val="en-US" w:eastAsia="zh-CN"/>
              </w:rPr>
              <w:t>BCMS业务连续性</w:t>
            </w:r>
            <w:r>
              <w:rPr>
                <w:rFonts w:hint="eastAsia" w:ascii="宋体" w:hAnsi="宋体" w:eastAsia="宋体" w:cs="宋体"/>
                <w:szCs w:val="21"/>
                <w:lang w:val="en-US" w:eastAsia="zh-CN"/>
              </w:rPr>
              <w:t>管理体系</w:t>
            </w:r>
          </w:p>
        </w:tc>
        <w:tc>
          <w:tcPr>
            <w:tcW w:w="3120" w:type="dxa"/>
            <w:noWrap w:val="0"/>
            <w:vAlign w:val="center"/>
          </w:tcPr>
          <w:p w14:paraId="752B43CD">
            <w:pPr>
              <w:ind w:right="-907"/>
              <w:rPr>
                <w:rFonts w:hint="eastAsia" w:eastAsia="宋体"/>
                <w:szCs w:val="21"/>
              </w:rPr>
            </w:pPr>
            <w:r>
              <w:rPr>
                <w:rFonts w:hint="eastAsia" w:ascii="Times New Roman" w:hAnsi="Times New Roman" w:eastAsia="宋体" w:cs="Times New Roman"/>
                <w:szCs w:val="21"/>
              </w:rPr>
              <w:t>GB/T 30146-2023/ISO 22301:2019</w:t>
            </w:r>
          </w:p>
        </w:tc>
        <w:tc>
          <w:tcPr>
            <w:tcW w:w="3165" w:type="dxa"/>
            <w:noWrap w:val="0"/>
            <w:vAlign w:val="center"/>
          </w:tcPr>
          <w:p w14:paraId="674EE96D">
            <w:pPr>
              <w:ind w:right="-908" w:rightChars="0"/>
              <w:rPr>
                <w:rFonts w:hint="eastAsia" w:ascii="宋体" w:cs="宋体"/>
                <w:szCs w:val="21"/>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71"/>
      <w:permEnd w:id="72"/>
      <w:permEnd w:id="73"/>
      <w:tr w14:paraId="0293D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2E3D7094">
            <w:pPr>
              <w:rPr>
                <w:rFonts w:hint="eastAsia" w:ascii="Times New Roman" w:hAnsi="Times New Roman" w:eastAsia="宋体" w:cs="Times New Roman"/>
                <w:kern w:val="2"/>
                <w:sz w:val="21"/>
                <w:szCs w:val="21"/>
                <w:lang w:val="en-US" w:eastAsia="zh-CN" w:bidi="ar-SA"/>
              </w:rPr>
            </w:pPr>
            <w:permStart w:id="74" w:edGrp="everyone" w:colFirst="0" w:colLast="0"/>
            <w:permStart w:id="75" w:edGrp="everyone" w:colFirst="1" w:colLast="1"/>
            <w:permStart w:id="76" w:edGrp="everyone" w:colFirst="2" w:colLast="2"/>
            <w:r>
              <w:rPr>
                <w:rFonts w:hint="eastAsia" w:ascii="宋体" w:hAnsi="宋体" w:eastAsia="宋体" w:cs="宋体"/>
                <w:szCs w:val="21"/>
                <w:lang w:val="en-US" w:eastAsia="zh-CN"/>
              </w:rPr>
              <w:t>□ISO28000供应链安全管理体系</w:t>
            </w:r>
          </w:p>
        </w:tc>
        <w:tc>
          <w:tcPr>
            <w:tcW w:w="3120" w:type="dxa"/>
            <w:noWrap w:val="0"/>
            <w:vAlign w:val="center"/>
          </w:tcPr>
          <w:p w14:paraId="56696B4E">
            <w:pP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rPr>
              <w:t>ISO28000:2007</w:t>
            </w:r>
          </w:p>
        </w:tc>
        <w:tc>
          <w:tcPr>
            <w:tcW w:w="3165" w:type="dxa"/>
            <w:noWrap w:val="0"/>
            <w:vAlign w:val="center"/>
          </w:tcPr>
          <w:p w14:paraId="17A5E794">
            <w:pPr>
              <w:ind w:left="0" w:leftChars="0" w:right="-908" w:rightChars="0"/>
              <w:rPr>
                <w:rFonts w:hint="eastAsia" w:ascii="宋体" w:hAnsi="Times New Roman" w:cs="宋体" w:eastAsiaTheme="minorEastAsia"/>
                <w:kern w:val="2"/>
                <w:sz w:val="21"/>
                <w:szCs w:val="21"/>
                <w:lang w:val="en-US" w:eastAsia="zh-CN" w:bidi="ar"/>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74"/>
      <w:permEnd w:id="75"/>
      <w:permEnd w:id="76"/>
      <w:tr w14:paraId="6B250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7C81B69E">
            <w:pPr>
              <w:ind w:right="-908" w:rightChars="0"/>
              <w:rPr>
                <w:rFonts w:hint="eastAsia" w:ascii="宋体" w:hAnsi="宋体" w:eastAsia="宋体" w:cs="宋体"/>
                <w:kern w:val="2"/>
                <w:sz w:val="21"/>
                <w:szCs w:val="21"/>
                <w:lang w:val="en-US" w:eastAsia="zh-CN" w:bidi="ar-SA"/>
              </w:rPr>
            </w:pPr>
            <w:permStart w:id="77" w:edGrp="everyone" w:colFirst="0" w:colLast="0"/>
            <w:permStart w:id="78" w:edGrp="everyone" w:colFirst="1" w:colLast="1"/>
            <w:permStart w:id="79" w:edGrp="everyone" w:colFirst="2" w:colLast="2"/>
            <w:r>
              <w:rPr>
                <w:rFonts w:hint="eastAsia" w:ascii="宋体" w:hAnsi="宋体" w:eastAsia="宋体" w:cs="宋体"/>
                <w:szCs w:val="21"/>
              </w:rPr>
              <w:t>□</w:t>
            </w:r>
            <w:r>
              <w:rPr>
                <w:rFonts w:hint="eastAsia" w:ascii="宋体" w:hAnsi="宋体" w:eastAsia="宋体" w:cs="宋体"/>
                <w:szCs w:val="21"/>
                <w:lang w:val="en-US" w:eastAsia="zh-CN"/>
              </w:rPr>
              <w:t>IS014064温室气体核查管理体系</w:t>
            </w:r>
          </w:p>
        </w:tc>
        <w:tc>
          <w:tcPr>
            <w:tcW w:w="3120" w:type="dxa"/>
            <w:noWrap w:val="0"/>
            <w:vAlign w:val="center"/>
          </w:tcPr>
          <w:p w14:paraId="0D4E67F0">
            <w:pP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lang w:val="en-US" w:eastAsia="zh-CN"/>
              </w:rPr>
              <w:t>IS014064-1:2018</w:t>
            </w:r>
          </w:p>
        </w:tc>
        <w:tc>
          <w:tcPr>
            <w:tcW w:w="3165" w:type="dxa"/>
            <w:noWrap w:val="0"/>
            <w:vAlign w:val="center"/>
          </w:tcPr>
          <w:p w14:paraId="2CFCF94D">
            <w:pPr>
              <w:ind w:left="0" w:leftChars="0" w:right="-908" w:rightChars="0"/>
              <w:rPr>
                <w:rFonts w:hint="eastAsia" w:ascii="宋体" w:hAnsi="Times New Roman" w:cs="宋体" w:eastAsiaTheme="minorEastAsia"/>
                <w:kern w:val="2"/>
                <w:sz w:val="21"/>
                <w:szCs w:val="21"/>
                <w:lang w:val="en-US" w:eastAsia="zh-CN" w:bidi="ar"/>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77"/>
      <w:permEnd w:id="78"/>
      <w:permEnd w:id="79"/>
      <w:tr w14:paraId="4FFC8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6D58DD30">
            <w:pPr>
              <w:ind w:right="-908" w:rightChars="0"/>
              <w:rPr>
                <w:rFonts w:hint="eastAsia" w:ascii="宋体" w:hAnsi="宋体" w:eastAsia="宋体" w:cs="宋体"/>
                <w:szCs w:val="21"/>
              </w:rPr>
            </w:pPr>
            <w:permStart w:id="80" w:edGrp="everyone" w:colFirst="0" w:colLast="0"/>
            <w:permStart w:id="81" w:edGrp="everyone" w:colFirst="1" w:colLast="1"/>
            <w:permStart w:id="82" w:edGrp="everyone" w:colFirst="2" w:colLast="2"/>
            <w:r>
              <w:rPr>
                <w:rFonts w:hint="eastAsia" w:ascii="宋体" w:hAnsi="宋体" w:eastAsia="宋体" w:cs="宋体"/>
                <w:szCs w:val="21"/>
              </w:rPr>
              <w:t>□保安服务管理体系</w:t>
            </w:r>
          </w:p>
        </w:tc>
        <w:tc>
          <w:tcPr>
            <w:tcW w:w="3120" w:type="dxa"/>
            <w:noWrap w:val="0"/>
            <w:vAlign w:val="center"/>
          </w:tcPr>
          <w:p w14:paraId="7F7E528E">
            <w:pPr>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szCs w:val="21"/>
                <w:lang w:val="en-US" w:eastAsia="zh-CN"/>
              </w:rPr>
              <w:t>GB/T 42765-2023</w:t>
            </w:r>
          </w:p>
        </w:tc>
        <w:tc>
          <w:tcPr>
            <w:tcW w:w="3165" w:type="dxa"/>
            <w:noWrap w:val="0"/>
            <w:vAlign w:val="center"/>
          </w:tcPr>
          <w:p w14:paraId="6DBDA07C">
            <w:pPr>
              <w:ind w:left="0" w:leftChars="0" w:right="-908" w:rightChars="0"/>
              <w:rPr>
                <w:rFonts w:hint="eastAsia" w:ascii="宋体" w:hAnsi="宋体" w:eastAsia="宋体" w:cs="宋体"/>
                <w:kern w:val="2"/>
                <w:sz w:val="21"/>
                <w:szCs w:val="21"/>
                <w:lang w:val="en-US" w:eastAsia="zh-CN" w:bidi="ar-SA"/>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80"/>
      <w:permEnd w:id="81"/>
      <w:permEnd w:id="82"/>
      <w:tr w14:paraId="2F7F7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5487DBFC">
            <w:pPr>
              <w:ind w:right="-908"/>
              <w:rPr>
                <w:rFonts w:hint="eastAsia" w:ascii="宋体" w:hAnsi="宋体" w:eastAsia="宋体" w:cs="宋体"/>
                <w:szCs w:val="21"/>
                <w:lang w:val="en-US" w:eastAsia="zh-CN"/>
              </w:rPr>
            </w:pPr>
            <w:permStart w:id="83" w:edGrp="everyone" w:colFirst="0" w:colLast="0"/>
            <w:permStart w:id="84" w:edGrp="everyone" w:colFirst="1" w:colLast="1"/>
            <w:permStart w:id="85" w:edGrp="everyone" w:colFirst="2" w:colLast="2"/>
            <w:r>
              <w:rPr>
                <w:rFonts w:hint="eastAsia" w:ascii="宋体" w:hAnsi="宋体" w:eastAsia="宋体" w:cs="宋体"/>
                <w:szCs w:val="21"/>
              </w:rPr>
              <w:t>□</w:t>
            </w:r>
            <w:r>
              <w:rPr>
                <w:rFonts w:hint="eastAsia" w:ascii="宋体" w:hAnsi="宋体" w:eastAsia="宋体" w:cs="宋体"/>
                <w:szCs w:val="21"/>
                <w:lang w:val="en-US" w:eastAsia="zh-CN"/>
              </w:rPr>
              <w:t>服务认证：</w:t>
            </w:r>
          </w:p>
        </w:tc>
        <w:tc>
          <w:tcPr>
            <w:tcW w:w="3120" w:type="dxa"/>
            <w:noWrap w:val="0"/>
            <w:vAlign w:val="center"/>
          </w:tcPr>
          <w:p w14:paraId="2969E130">
            <w:pPr>
              <w:ind w:right="-908"/>
              <w:rPr>
                <w:rFonts w:hint="eastAsia" w:ascii="宋体" w:hAnsi="宋体" w:eastAsia="宋体" w:cs="宋体"/>
                <w:b/>
                <w:bCs/>
                <w:szCs w:val="21"/>
              </w:rPr>
            </w:pPr>
          </w:p>
        </w:tc>
        <w:tc>
          <w:tcPr>
            <w:tcW w:w="3165" w:type="dxa"/>
            <w:noWrap w:val="0"/>
            <w:vAlign w:val="center"/>
          </w:tcPr>
          <w:p w14:paraId="5E166B7A">
            <w:pPr>
              <w:ind w:right="-908" w:rightChars="0"/>
              <w:rPr>
                <w:rFonts w:hint="eastAsia" w:ascii="宋体" w:hAnsi="宋体" w:cs="宋体"/>
                <w:szCs w:val="21"/>
              </w:rPr>
            </w:pPr>
            <w:r>
              <w:rPr>
                <w:rFonts w:hint="eastAsia" w:ascii="宋体" w:hAnsi="宋体" w:cs="宋体"/>
                <w:szCs w:val="21"/>
              </w:rPr>
              <w:t>□初次认证  □再认证</w:t>
            </w:r>
            <w:r>
              <w:rPr>
                <w:rFonts w:hint="eastAsia" w:ascii="宋体" w:hAnsi="宋体" w:cs="宋体"/>
                <w:szCs w:val="21"/>
                <w:lang w:val="en-US" w:eastAsia="zh-CN"/>
              </w:rPr>
              <w:t xml:space="preserve">  </w:t>
            </w:r>
            <w:r>
              <w:rPr>
                <w:rFonts w:hint="eastAsia" w:ascii="宋体" w:hAnsi="宋体" w:cs="宋体"/>
                <w:szCs w:val="21"/>
                <w:lang w:eastAsia="zh-CN"/>
              </w:rPr>
              <w:t>□</w:t>
            </w:r>
            <w:r>
              <w:rPr>
                <w:rFonts w:hint="eastAsia" w:ascii="宋体" w:hAnsi="宋体" w:cs="宋体"/>
                <w:szCs w:val="21"/>
                <w:lang w:val="en-US" w:eastAsia="zh-CN"/>
              </w:rPr>
              <w:t>CQE</w:t>
            </w:r>
          </w:p>
        </w:tc>
      </w:tr>
      <w:permEnd w:id="83"/>
      <w:permEnd w:id="84"/>
      <w:permEnd w:id="85"/>
      <w:tr w14:paraId="277AB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57" w:type="dxa"/>
            <w:noWrap w:val="0"/>
            <w:vAlign w:val="center"/>
          </w:tcPr>
          <w:p w14:paraId="70562CFE">
            <w:pPr>
              <w:ind w:right="-908"/>
              <w:rPr>
                <w:rFonts w:hint="eastAsia" w:ascii="宋体" w:cs="宋体"/>
                <w:szCs w:val="21"/>
              </w:rPr>
            </w:pPr>
            <w:permStart w:id="86" w:edGrp="everyone" w:colFirst="0" w:colLast="0"/>
            <w:permStart w:id="87" w:edGrp="everyone" w:colFirst="1" w:colLast="1"/>
            <w:permStart w:id="88" w:edGrp="everyone" w:colFirst="2" w:colLast="2"/>
            <w:r>
              <w:rPr>
                <w:rFonts w:hint="eastAsia" w:ascii="宋体" w:hAnsi="宋体" w:cs="宋体"/>
                <w:szCs w:val="21"/>
              </w:rPr>
              <w:t>□其他：</w:t>
            </w:r>
          </w:p>
        </w:tc>
        <w:tc>
          <w:tcPr>
            <w:tcW w:w="3120" w:type="dxa"/>
            <w:noWrap w:val="0"/>
            <w:vAlign w:val="center"/>
          </w:tcPr>
          <w:p w14:paraId="27425407">
            <w:pPr>
              <w:ind w:right="-908"/>
              <w:rPr>
                <w:rFonts w:hint="eastAsia" w:ascii="宋体"/>
                <w:szCs w:val="21"/>
              </w:rPr>
            </w:pPr>
            <w:r>
              <w:rPr>
                <w:rFonts w:hint="eastAsia" w:ascii="宋体"/>
                <w:szCs w:val="21"/>
              </w:rPr>
              <w:t xml:space="preserve">      </w:t>
            </w:r>
          </w:p>
        </w:tc>
        <w:tc>
          <w:tcPr>
            <w:tcW w:w="3165" w:type="dxa"/>
            <w:noWrap w:val="0"/>
            <w:vAlign w:val="center"/>
          </w:tcPr>
          <w:p w14:paraId="3BEED637">
            <w:pPr>
              <w:ind w:right="-908" w:rightChars="0"/>
              <w:rPr>
                <w:rFonts w:hint="eastAsia" w:ascii="宋体" w:cs="宋体"/>
                <w:szCs w:val="21"/>
              </w:rPr>
            </w:pPr>
            <w:r>
              <w:rPr>
                <w:rFonts w:hint="eastAsia" w:ascii="宋体" w:hAnsi="宋体" w:cs="宋体"/>
                <w:szCs w:val="21"/>
              </w:rPr>
              <w:t xml:space="preserve">□初次认证 </w:t>
            </w:r>
            <w:r>
              <w:rPr>
                <w:rFonts w:ascii="宋体" w:hAnsi="宋体" w:cs="宋体"/>
                <w:szCs w:val="21"/>
              </w:rPr>
              <w:t xml:space="preserve"> </w:t>
            </w:r>
            <w:r>
              <w:rPr>
                <w:rFonts w:hint="eastAsia" w:ascii="宋体" w:hAnsi="宋体" w:cs="宋体"/>
                <w:szCs w:val="21"/>
              </w:rPr>
              <w:t>□再认证</w:t>
            </w:r>
          </w:p>
        </w:tc>
      </w:tr>
      <w:permEnd w:id="86"/>
      <w:permEnd w:id="87"/>
      <w:permEnd w:id="88"/>
    </w:tbl>
    <w:p w14:paraId="697142EE">
      <w:pPr>
        <w:tabs>
          <w:tab w:val="left" w:pos="3000"/>
        </w:tabs>
        <w:spacing w:before="156" w:beforeLines="50"/>
        <w:ind w:left="-567" w:leftChars="-270"/>
        <w:rPr>
          <w:rFonts w:ascii="宋体" w:cs="仿宋_GB2312"/>
          <w:szCs w:val="21"/>
          <w:u w:val="single"/>
        </w:rPr>
      </w:pPr>
      <w:r>
        <w:rPr>
          <w:rFonts w:hint="eastAsia" w:ascii="宋体" w:hAnsi="宋体" w:cs="仿宋_GB2312"/>
          <w:szCs w:val="21"/>
        </w:rPr>
        <w:t>拟申请的各管理体系覆盖范围</w:t>
      </w:r>
      <w:r>
        <w:rPr>
          <w:rFonts w:hint="eastAsia" w:ascii="宋体" w:hAnsi="宋体"/>
          <w:sz w:val="24"/>
        </w:rPr>
        <w:t>（</w:t>
      </w:r>
      <w:r>
        <w:rPr>
          <w:rFonts w:hint="eastAsia" w:ascii="宋体" w:hAnsi="宋体"/>
          <w:szCs w:val="21"/>
        </w:rPr>
        <w:t>不能超出营业执照和行政许可要求</w:t>
      </w:r>
      <w:r>
        <w:rPr>
          <w:rFonts w:hint="eastAsia" w:ascii="宋体" w:hAnsi="宋体" w:cs="仿宋_GB2312"/>
          <w:szCs w:val="21"/>
        </w:rPr>
        <w:t>）：</w:t>
      </w:r>
    </w:p>
    <w:p w14:paraId="73800008">
      <w:pPr>
        <w:tabs>
          <w:tab w:val="left" w:pos="3000"/>
        </w:tabs>
        <w:spacing w:line="640" w:lineRule="exact"/>
        <w:ind w:left="-567" w:leftChars="-270"/>
        <w:rPr>
          <w:rFonts w:hint="eastAsia" w:ascii="宋体" w:hAnsi="宋体" w:cs="仿宋_GB2312"/>
          <w:szCs w:val="21"/>
          <w:u w:val="single"/>
        </w:rPr>
      </w:pPr>
      <w:permStart w:id="89" w:edGrp="everyone"/>
      <w:r>
        <w:rPr>
          <w:rFonts w:hint="eastAsia" w:ascii="宋体" w:hAnsi="宋体" w:cs="仿宋_GB2312"/>
          <w:szCs w:val="21"/>
          <w:u w:val="single"/>
        </w:rPr>
        <w:t xml:space="preserve">                                                                                         </w:t>
      </w:r>
    </w:p>
    <w:p w14:paraId="339A84FD">
      <w:pPr>
        <w:tabs>
          <w:tab w:val="left" w:pos="3000"/>
        </w:tabs>
        <w:spacing w:line="640" w:lineRule="exact"/>
        <w:ind w:left="-567" w:leftChars="-270"/>
        <w:rPr>
          <w:rFonts w:ascii="宋体" w:cs="仿宋_GB2312"/>
          <w:szCs w:val="21"/>
          <w:u w:val="single"/>
        </w:rPr>
      </w:pPr>
      <w:r>
        <w:rPr>
          <w:rFonts w:hint="eastAsia" w:ascii="宋体" w:hAnsi="宋体" w:cs="仿宋_GB2312"/>
          <w:szCs w:val="21"/>
          <w:u w:val="single"/>
        </w:rPr>
        <w:t xml:space="preserve">                                                                                         </w:t>
      </w:r>
    </w:p>
    <w:permEnd w:id="89"/>
    <w:p w14:paraId="385D4091">
      <w:pPr>
        <w:tabs>
          <w:tab w:val="left" w:pos="3000"/>
        </w:tabs>
        <w:spacing w:line="640" w:lineRule="exact"/>
        <w:ind w:left="-567" w:leftChars="-270"/>
        <w:jc w:val="left"/>
        <w:rPr>
          <w:rFonts w:hint="eastAsia" w:ascii="宋体" w:hAnsi="宋体" w:cs="仿宋_GB2312"/>
          <w:bCs/>
          <w:szCs w:val="21"/>
        </w:rPr>
      </w:pPr>
      <w:r>
        <w:rPr>
          <w:rFonts w:hint="eastAsia" w:ascii="宋体" w:hAnsi="宋体" w:cs="仿宋_GB2312"/>
          <w:bCs/>
          <w:szCs w:val="21"/>
        </w:rPr>
        <w:t>信息安全管理体系/</w:t>
      </w:r>
      <w:r>
        <w:rPr>
          <w:rFonts w:hint="eastAsia" w:ascii="宋体" w:hAnsi="宋体"/>
          <w:szCs w:val="21"/>
          <w:lang w:eastAsia="zh-Hans"/>
        </w:rPr>
        <w:t>认证</w:t>
      </w:r>
      <w:r>
        <w:rPr>
          <w:rFonts w:hint="eastAsia" w:ascii="宋体" w:hAnsi="宋体" w:cs="仿宋_GB2312"/>
          <w:bCs/>
          <w:szCs w:val="21"/>
        </w:rPr>
        <w:t>适用性声明编号及版本号：</w:t>
      </w:r>
      <w:permStart w:id="90" w:edGrp="everyone"/>
      <w:r>
        <w:rPr>
          <w:rFonts w:ascii="宋体" w:hAnsi="宋体" w:cs="仿宋_GB2312"/>
          <w:bCs/>
          <w:szCs w:val="21"/>
          <w:u w:val="single"/>
        </w:rPr>
        <w:t xml:space="preserve">                        </w:t>
      </w:r>
      <w:permEnd w:id="90"/>
      <w:r>
        <w:rPr>
          <w:rFonts w:hint="eastAsia" w:ascii="宋体" w:hAnsi="宋体" w:cs="仿宋_GB2312"/>
          <w:bCs/>
          <w:szCs w:val="21"/>
        </w:rPr>
        <w:t>（注：最终注册的认证范围以现场审核确认的为准。）</w:t>
      </w:r>
    </w:p>
    <w:p w14:paraId="4516FB94">
      <w:pPr>
        <w:tabs>
          <w:tab w:val="left" w:pos="3000"/>
        </w:tabs>
        <w:spacing w:line="640" w:lineRule="exact"/>
        <w:ind w:left="-567" w:leftChars="-270"/>
        <w:jc w:val="left"/>
        <w:rPr>
          <w:rFonts w:hint="eastAsia" w:ascii="宋体" w:hAnsi="宋体" w:cs="仿宋_GB2312"/>
          <w:bCs/>
          <w:szCs w:val="21"/>
        </w:rPr>
      </w:pPr>
    </w:p>
    <w:p w14:paraId="7AAB7119">
      <w:pPr>
        <w:tabs>
          <w:tab w:val="left" w:pos="3000"/>
        </w:tabs>
        <w:spacing w:line="640" w:lineRule="exact"/>
        <w:ind w:left="-567" w:leftChars="-270"/>
        <w:jc w:val="left"/>
        <w:rPr>
          <w:rFonts w:hint="eastAsia" w:ascii="宋体" w:hAnsi="宋体" w:cs="仿宋_GB2312"/>
          <w:bCs/>
          <w:szCs w:val="21"/>
        </w:rPr>
      </w:pPr>
    </w:p>
    <w:p w14:paraId="7690DED8">
      <w:pPr>
        <w:tabs>
          <w:tab w:val="left" w:pos="3000"/>
        </w:tabs>
        <w:spacing w:line="640" w:lineRule="exact"/>
        <w:ind w:left="-567" w:leftChars="-270"/>
        <w:rPr>
          <w:rFonts w:ascii="Arial Black" w:hAnsi="Arial Black"/>
          <w:b/>
          <w:szCs w:val="21"/>
        </w:rPr>
      </w:pPr>
      <w:r>
        <w:rPr>
          <w:rFonts w:ascii="Arial Black" w:hAnsi="Arial Black"/>
          <w:b/>
          <w:szCs w:val="21"/>
        </w:rPr>
        <w:t>3</w:t>
      </w:r>
      <w:r>
        <w:rPr>
          <w:rFonts w:hint="eastAsia" w:ascii="Arial Black" w:hAnsi="Arial Black"/>
          <w:b/>
          <w:szCs w:val="21"/>
        </w:rPr>
        <w:t>、申请方需提供的材料：</w:t>
      </w:r>
    </w:p>
    <w:p w14:paraId="6DC94EDF">
      <w:pPr>
        <w:spacing w:line="400" w:lineRule="exact"/>
        <w:rPr>
          <w:rFonts w:ascii="宋体" w:cs="宋体"/>
          <w:bCs/>
          <w:szCs w:val="21"/>
        </w:rPr>
      </w:pPr>
      <w:r>
        <w:rPr>
          <w:rFonts w:ascii="宋体" w:hAnsi="宋体" w:cs="宋体"/>
          <w:bCs/>
          <w:szCs w:val="21"/>
        </w:rPr>
        <w:t xml:space="preserve">3.1 </w:t>
      </w:r>
      <w:r>
        <w:rPr>
          <w:rFonts w:hint="eastAsia" w:ascii="宋体" w:hAnsi="宋体" w:cs="宋体"/>
          <w:bCs/>
          <w:szCs w:val="21"/>
        </w:rPr>
        <w:t>基本资料</w:t>
      </w:r>
    </w:p>
    <w:p w14:paraId="3F3C8FE4">
      <w:pPr>
        <w:numPr>
          <w:ilvl w:val="0"/>
          <w:numId w:val="1"/>
        </w:numPr>
        <w:spacing w:line="400" w:lineRule="exact"/>
        <w:ind w:left="0" w:firstLine="283" w:firstLineChars="135"/>
        <w:rPr>
          <w:rFonts w:ascii="宋体"/>
          <w:szCs w:val="21"/>
        </w:rPr>
      </w:pPr>
      <w:r>
        <w:rPr>
          <w:rFonts w:hint="eastAsia" w:ascii="宋体" w:hAnsi="宋体"/>
          <w:szCs w:val="21"/>
        </w:rPr>
        <w:t>申请方法律地位证明文件（如：企业法人营业执照、事业单位法人代码证书、社团法人登记证等），适用时，若管理体系覆盖多场所活动，应附每个场所的法律地位证明文件；</w:t>
      </w:r>
    </w:p>
    <w:p w14:paraId="66D104E4">
      <w:pPr>
        <w:numPr>
          <w:ilvl w:val="0"/>
          <w:numId w:val="1"/>
        </w:numPr>
        <w:spacing w:line="400" w:lineRule="exact"/>
        <w:ind w:left="0" w:firstLine="283" w:firstLineChars="135"/>
        <w:rPr>
          <w:rFonts w:ascii="宋体"/>
          <w:szCs w:val="21"/>
        </w:rPr>
      </w:pPr>
      <w:r>
        <w:rPr>
          <w:rFonts w:hint="eastAsia" w:ascii="宋体" w:hAnsi="宋体"/>
          <w:szCs w:val="21"/>
        </w:rPr>
        <w:t>申请方管理体系覆盖的活动所涉及的法律法规要求的行政许可证明、资质证书、强制性认证证书等的复印件；</w:t>
      </w:r>
    </w:p>
    <w:p w14:paraId="65DC829A">
      <w:pPr>
        <w:numPr>
          <w:ilvl w:val="0"/>
          <w:numId w:val="1"/>
        </w:numPr>
        <w:spacing w:line="400" w:lineRule="exact"/>
        <w:ind w:left="0" w:firstLine="283" w:firstLineChars="135"/>
        <w:rPr>
          <w:rFonts w:ascii="宋体"/>
          <w:szCs w:val="21"/>
        </w:rPr>
      </w:pPr>
      <w:r>
        <w:rPr>
          <w:rFonts w:hint="eastAsia" w:ascii="宋体" w:hAnsi="宋体"/>
          <w:szCs w:val="21"/>
        </w:rPr>
        <w:t>现行有效的体系文件，如：管理手册、程序文件等或者标准中要求的形成文件的信息，如：方针、目标、范围、组织结构和职责、工艺流程图及其有关的过程文件；</w:t>
      </w:r>
    </w:p>
    <w:p w14:paraId="3D9E15AD">
      <w:pPr>
        <w:numPr>
          <w:ilvl w:val="0"/>
          <w:numId w:val="1"/>
        </w:numPr>
        <w:spacing w:line="400" w:lineRule="exact"/>
        <w:ind w:left="0" w:firstLine="283" w:firstLineChars="135"/>
        <w:rPr>
          <w:rFonts w:ascii="宋体" w:hAnsi="宋体"/>
          <w:szCs w:val="21"/>
        </w:rPr>
      </w:pPr>
      <w:r>
        <w:rPr>
          <w:rFonts w:hint="eastAsia" w:ascii="宋体" w:hAnsi="宋体"/>
          <w:szCs w:val="21"/>
        </w:rPr>
        <w:t>适用时，</w:t>
      </w:r>
      <w:bookmarkStart w:id="0" w:name="_Hlk36216933"/>
      <w:r>
        <w:rPr>
          <w:rFonts w:hint="eastAsia" w:ascii="宋体" w:hAnsi="宋体"/>
          <w:szCs w:val="21"/>
        </w:rPr>
        <w:t>提交《组织常设多场所清单》</w:t>
      </w:r>
      <w:bookmarkEnd w:id="0"/>
      <w:r>
        <w:rPr>
          <w:rFonts w:hint="eastAsia" w:ascii="宋体" w:hAnsi="宋体"/>
          <w:szCs w:val="21"/>
        </w:rPr>
        <w:t>、《组织临时多场所清单》。</w:t>
      </w:r>
    </w:p>
    <w:p w14:paraId="2C1A32CA">
      <w:pPr>
        <w:spacing w:line="400" w:lineRule="exact"/>
        <w:rPr>
          <w:rFonts w:ascii="宋体"/>
          <w:szCs w:val="21"/>
        </w:rPr>
      </w:pPr>
      <w:r>
        <w:rPr>
          <w:rFonts w:ascii="宋体" w:hAnsi="宋体"/>
          <w:szCs w:val="21"/>
        </w:rPr>
        <w:t xml:space="preserve">3.2 </w:t>
      </w:r>
      <w:r>
        <w:rPr>
          <w:rFonts w:hint="eastAsia" w:ascii="宋体" w:hAnsi="宋体"/>
          <w:szCs w:val="21"/>
        </w:rPr>
        <w:t>环境管理体系还需提供以下资料：</w:t>
      </w:r>
    </w:p>
    <w:p w14:paraId="48A0497B">
      <w:pPr>
        <w:numPr>
          <w:ilvl w:val="1"/>
          <w:numId w:val="2"/>
        </w:numPr>
        <w:spacing w:line="400" w:lineRule="exact"/>
        <w:ind w:left="0" w:firstLine="283" w:firstLineChars="135"/>
        <w:rPr>
          <w:rFonts w:ascii="宋体"/>
          <w:szCs w:val="21"/>
        </w:rPr>
      </w:pPr>
      <w:r>
        <w:rPr>
          <w:rFonts w:hint="eastAsia" w:ascii="宋体" w:hAnsi="宋体"/>
          <w:szCs w:val="21"/>
        </w:rPr>
        <w:t>组织地理位置图、平面示意图、主要污染物分布图（适用时）；</w:t>
      </w:r>
    </w:p>
    <w:p w14:paraId="41057CF5">
      <w:pPr>
        <w:numPr>
          <w:ilvl w:val="1"/>
          <w:numId w:val="2"/>
        </w:numPr>
        <w:spacing w:line="400" w:lineRule="exact"/>
        <w:ind w:left="0" w:firstLine="283" w:firstLineChars="135"/>
        <w:rPr>
          <w:rFonts w:ascii="宋体"/>
          <w:szCs w:val="21"/>
        </w:rPr>
      </w:pPr>
      <w:r>
        <w:rPr>
          <w:rFonts w:hint="eastAsia" w:ascii="宋体" w:hAnsi="宋体"/>
          <w:szCs w:val="21"/>
        </w:rPr>
        <w:t>排污许可证（适用时）；</w:t>
      </w:r>
    </w:p>
    <w:p w14:paraId="7CFF347F">
      <w:pPr>
        <w:numPr>
          <w:ilvl w:val="1"/>
          <w:numId w:val="2"/>
        </w:numPr>
        <w:spacing w:line="400" w:lineRule="exact"/>
        <w:ind w:left="0" w:firstLine="283" w:firstLineChars="135"/>
        <w:rPr>
          <w:rFonts w:ascii="宋体"/>
          <w:szCs w:val="21"/>
        </w:rPr>
      </w:pPr>
      <w:r>
        <w:rPr>
          <w:rFonts w:hint="eastAsia" w:ascii="宋体" w:hAnsi="宋体"/>
          <w:szCs w:val="21"/>
        </w:rPr>
        <w:t>环评报告书</w:t>
      </w:r>
      <w:r>
        <w:rPr>
          <w:rFonts w:ascii="宋体" w:hAnsi="宋体"/>
          <w:szCs w:val="21"/>
        </w:rPr>
        <w:t>/</w:t>
      </w:r>
      <w:r>
        <w:rPr>
          <w:rFonts w:hint="eastAsia" w:ascii="宋体" w:hAnsi="宋体"/>
          <w:szCs w:val="21"/>
        </w:rPr>
        <w:t>报告表</w:t>
      </w:r>
      <w:r>
        <w:rPr>
          <w:rFonts w:ascii="宋体" w:hAnsi="宋体"/>
          <w:szCs w:val="21"/>
        </w:rPr>
        <w:t>/</w:t>
      </w:r>
      <w:r>
        <w:rPr>
          <w:rFonts w:hint="eastAsia" w:ascii="宋体" w:hAnsi="宋体"/>
          <w:szCs w:val="21"/>
        </w:rPr>
        <w:t>登记表备案证明、“三同时”竣工验收报告（适用时）；</w:t>
      </w:r>
    </w:p>
    <w:p w14:paraId="15B48166">
      <w:pPr>
        <w:numPr>
          <w:ilvl w:val="1"/>
          <w:numId w:val="2"/>
        </w:numPr>
        <w:spacing w:line="400" w:lineRule="exact"/>
        <w:ind w:left="0" w:firstLine="283" w:firstLineChars="135"/>
        <w:rPr>
          <w:rFonts w:ascii="宋体"/>
          <w:szCs w:val="21"/>
        </w:rPr>
      </w:pPr>
      <w:r>
        <w:rPr>
          <w:rFonts w:hint="eastAsia" w:ascii="宋体" w:hAnsi="宋体"/>
          <w:szCs w:val="21"/>
        </w:rPr>
        <w:t>守法证明或自我声明（适用时）；</w:t>
      </w:r>
    </w:p>
    <w:p w14:paraId="44A39A16">
      <w:pPr>
        <w:numPr>
          <w:ilvl w:val="1"/>
          <w:numId w:val="2"/>
        </w:numPr>
        <w:spacing w:line="400" w:lineRule="exact"/>
        <w:ind w:left="0" w:firstLine="283" w:firstLineChars="135"/>
        <w:rPr>
          <w:rFonts w:ascii="宋体"/>
          <w:szCs w:val="21"/>
        </w:rPr>
      </w:pPr>
      <w:r>
        <w:rPr>
          <w:rFonts w:hint="eastAsia" w:ascii="宋体" w:hAnsi="宋体"/>
          <w:szCs w:val="21"/>
        </w:rPr>
        <w:t>年度环境监测报告（适用时）。</w:t>
      </w:r>
    </w:p>
    <w:p w14:paraId="6865C256">
      <w:pPr>
        <w:spacing w:line="400" w:lineRule="exact"/>
        <w:rPr>
          <w:rFonts w:ascii="宋体"/>
          <w:szCs w:val="21"/>
        </w:rPr>
      </w:pPr>
      <w:r>
        <w:rPr>
          <w:rFonts w:ascii="宋体" w:hAnsi="宋体"/>
          <w:szCs w:val="21"/>
        </w:rPr>
        <w:t xml:space="preserve">3.3 </w:t>
      </w:r>
      <w:r>
        <w:rPr>
          <w:rFonts w:hint="eastAsia" w:ascii="宋体" w:hAnsi="宋体"/>
          <w:szCs w:val="21"/>
        </w:rPr>
        <w:t>职业健康安全管理体系还需提供以下资料：</w:t>
      </w:r>
    </w:p>
    <w:p w14:paraId="3AF02199">
      <w:pPr>
        <w:numPr>
          <w:ilvl w:val="0"/>
          <w:numId w:val="3"/>
        </w:numPr>
        <w:spacing w:line="400" w:lineRule="exact"/>
        <w:ind w:left="0" w:firstLine="283" w:firstLineChars="135"/>
        <w:rPr>
          <w:rFonts w:ascii="宋体"/>
          <w:szCs w:val="21"/>
        </w:rPr>
      </w:pPr>
      <w:r>
        <w:rPr>
          <w:rFonts w:hint="eastAsia" w:ascii="宋体" w:hAnsi="宋体"/>
          <w:szCs w:val="21"/>
        </w:rPr>
        <w:t>组织场地布局图（标明危险部位）、有毒有害岗位分布情况（适用时）；</w:t>
      </w:r>
    </w:p>
    <w:p w14:paraId="048761C3">
      <w:pPr>
        <w:numPr>
          <w:ilvl w:val="0"/>
          <w:numId w:val="3"/>
        </w:numPr>
        <w:spacing w:line="400" w:lineRule="exact"/>
        <w:ind w:left="0" w:firstLine="283" w:firstLineChars="135"/>
        <w:rPr>
          <w:rFonts w:ascii="宋体"/>
          <w:szCs w:val="21"/>
        </w:rPr>
      </w:pPr>
      <w:r>
        <w:rPr>
          <w:rFonts w:hint="eastAsia" w:ascii="宋体" w:hAnsi="宋体"/>
          <w:szCs w:val="21"/>
        </w:rPr>
        <w:t>安全生产许可证、安全评价</w:t>
      </w:r>
      <w:r>
        <w:rPr>
          <w:rFonts w:ascii="宋体" w:hAnsi="宋体"/>
          <w:szCs w:val="21"/>
        </w:rPr>
        <w:t>/</w:t>
      </w:r>
      <w:r>
        <w:rPr>
          <w:rFonts w:hint="eastAsia" w:ascii="宋体" w:hAnsi="宋体"/>
          <w:szCs w:val="21"/>
        </w:rPr>
        <w:t>职业卫生批复、“三同时”竣工验收报告（适用时）；</w:t>
      </w:r>
    </w:p>
    <w:p w14:paraId="3A97D70B">
      <w:pPr>
        <w:numPr>
          <w:ilvl w:val="0"/>
          <w:numId w:val="3"/>
        </w:numPr>
        <w:spacing w:line="400" w:lineRule="exact"/>
        <w:ind w:left="0" w:firstLine="283" w:firstLineChars="135"/>
        <w:rPr>
          <w:rFonts w:ascii="宋体"/>
          <w:szCs w:val="21"/>
        </w:rPr>
      </w:pPr>
      <w:r>
        <w:rPr>
          <w:rFonts w:hint="eastAsia" w:ascii="宋体" w:hAnsi="宋体"/>
          <w:szCs w:val="21"/>
        </w:rPr>
        <w:t>消防验收报告、年度有害物质作业场所监测报告（适用时）。</w:t>
      </w:r>
    </w:p>
    <w:p w14:paraId="5FD2479C">
      <w:pPr>
        <w:spacing w:line="400" w:lineRule="exact"/>
        <w:rPr>
          <w:rFonts w:hint="eastAsia" w:ascii="宋体" w:hAnsi="宋体"/>
          <w:szCs w:val="21"/>
        </w:rPr>
      </w:pPr>
      <w:r>
        <w:rPr>
          <w:rFonts w:ascii="宋体" w:hAnsi="宋体"/>
          <w:szCs w:val="21"/>
        </w:rPr>
        <w:t xml:space="preserve">3.4 </w:t>
      </w:r>
      <w:r>
        <w:rPr>
          <w:rFonts w:hint="eastAsia" w:ascii="宋体" w:hAnsi="宋体"/>
          <w:szCs w:val="21"/>
        </w:rPr>
        <w:t>信息安全管理体系</w:t>
      </w:r>
      <w:r>
        <w:rPr>
          <w:rFonts w:hint="eastAsia"/>
        </w:rPr>
        <w:t>（ISMS）还</w:t>
      </w:r>
      <w:r>
        <w:rPr>
          <w:rFonts w:hint="eastAsia" w:ascii="宋体" w:hAnsi="宋体"/>
          <w:szCs w:val="21"/>
        </w:rPr>
        <w:t>需提供以下资料</w:t>
      </w:r>
      <w:r>
        <w:rPr>
          <w:rFonts w:hint="eastAsia"/>
        </w:rPr>
        <w:t>：</w:t>
      </w:r>
    </w:p>
    <w:p w14:paraId="7FF0B81A">
      <w:pPr>
        <w:numPr>
          <w:ilvl w:val="0"/>
          <w:numId w:val="4"/>
        </w:numPr>
        <w:spacing w:line="400" w:lineRule="exact"/>
        <w:ind w:left="0" w:firstLine="281"/>
        <w:rPr>
          <w:rFonts w:ascii="宋体"/>
          <w:szCs w:val="21"/>
        </w:rPr>
      </w:pPr>
      <w:r>
        <w:rPr>
          <w:rFonts w:hint="eastAsia" w:ascii="宋体" w:hAnsi="宋体"/>
          <w:szCs w:val="21"/>
        </w:rPr>
        <w:t>为政府部门提供信息技术外包服务的机构或组织，若其认证范围涉及政府信息</w:t>
      </w:r>
      <w:r>
        <w:rPr>
          <w:rFonts w:ascii="宋体"/>
          <w:szCs w:val="21"/>
        </w:rPr>
        <w:t>,</w:t>
      </w:r>
      <w:r>
        <w:rPr>
          <w:rFonts w:hint="eastAsia" w:ascii="宋体" w:hAnsi="宋体"/>
          <w:szCs w:val="21"/>
        </w:rPr>
        <w:t>应提交经工业和信息化主管部门同意的文件，否则认证范围不能涉及政府信息；</w:t>
      </w:r>
    </w:p>
    <w:p w14:paraId="598878AF">
      <w:pPr>
        <w:numPr>
          <w:ilvl w:val="0"/>
          <w:numId w:val="4"/>
        </w:numPr>
        <w:spacing w:line="400" w:lineRule="exact"/>
        <w:ind w:left="0" w:firstLine="283"/>
        <w:rPr>
          <w:rFonts w:ascii="宋体"/>
          <w:szCs w:val="21"/>
        </w:rPr>
      </w:pPr>
      <w:r>
        <w:rPr>
          <w:rFonts w:hint="eastAsia" w:ascii="宋体" w:hAnsi="宋体"/>
          <w:szCs w:val="21"/>
        </w:rPr>
        <w:t>通信、金融、铁路、民航、电力等基础信息网络和重要信息系统运营单位应提交经行业主管或监管部门同意的文件</w:t>
      </w:r>
      <w:r>
        <w:rPr>
          <w:rFonts w:ascii="宋体"/>
          <w:szCs w:val="21"/>
        </w:rPr>
        <w:t>,</w:t>
      </w:r>
      <w:r>
        <w:rPr>
          <w:rFonts w:hint="eastAsia" w:ascii="宋体" w:hAnsi="宋体"/>
          <w:szCs w:val="21"/>
        </w:rPr>
        <w:t>其他涉及国计民生的国有企业提交经国有资产监督管理部门同意的文件</w:t>
      </w:r>
      <w:r>
        <w:rPr>
          <w:rFonts w:ascii="宋体"/>
          <w:szCs w:val="21"/>
        </w:rPr>
        <w:t>,</w:t>
      </w:r>
      <w:r>
        <w:rPr>
          <w:rFonts w:hint="eastAsia" w:ascii="宋体" w:hAnsi="宋体"/>
          <w:szCs w:val="21"/>
        </w:rPr>
        <w:t>涉及国家秘密的应提交经保密行政管理部门同意的文件；</w:t>
      </w:r>
    </w:p>
    <w:p w14:paraId="57DF01E7">
      <w:pPr>
        <w:numPr>
          <w:ilvl w:val="0"/>
          <w:numId w:val="4"/>
        </w:numPr>
        <w:spacing w:line="400" w:lineRule="exact"/>
        <w:ind w:left="284" w:leftChars="135" w:hanging="1"/>
        <w:rPr>
          <w:rFonts w:ascii="宋体"/>
          <w:szCs w:val="21"/>
        </w:rPr>
      </w:pPr>
      <w:r>
        <w:rPr>
          <w:rFonts w:hint="eastAsia" w:ascii="宋体" w:hAnsi="宋体"/>
          <w:szCs w:val="21"/>
        </w:rPr>
        <w:t>适用性声明；</w:t>
      </w:r>
    </w:p>
    <w:p w14:paraId="57849BA8">
      <w:pPr>
        <w:numPr>
          <w:ilvl w:val="0"/>
          <w:numId w:val="4"/>
        </w:numPr>
        <w:spacing w:line="400" w:lineRule="exact"/>
        <w:ind w:left="284" w:leftChars="135" w:hanging="1"/>
        <w:rPr>
          <w:sz w:val="28"/>
          <w:szCs w:val="28"/>
        </w:rPr>
      </w:pPr>
      <w:r>
        <w:rPr>
          <w:rFonts w:hint="eastAsia" w:ascii="宋体" w:hAnsi="宋体"/>
          <w:szCs w:val="21"/>
        </w:rPr>
        <w:t>附表一 信息管理体系</w:t>
      </w:r>
      <w:r>
        <w:rPr>
          <w:rFonts w:hint="eastAsia" w:ascii="宋体" w:hAnsi="宋体"/>
          <w:szCs w:val="21"/>
          <w:lang w:eastAsia="zh-Hans"/>
        </w:rPr>
        <w:t>认证</w:t>
      </w:r>
      <w:r>
        <w:rPr>
          <w:rFonts w:hint="eastAsia" w:ascii="宋体" w:hAnsi="宋体"/>
          <w:szCs w:val="21"/>
        </w:rPr>
        <w:t>客户基本信息；</w:t>
      </w:r>
    </w:p>
    <w:p w14:paraId="7431ABD7">
      <w:pPr>
        <w:numPr>
          <w:ilvl w:val="0"/>
          <w:numId w:val="4"/>
        </w:numPr>
        <w:spacing w:line="400" w:lineRule="exact"/>
        <w:ind w:left="284" w:leftChars="135" w:hanging="1"/>
        <w:rPr>
          <w:rFonts w:hint="eastAsia" w:ascii="宋体"/>
          <w:szCs w:val="21"/>
        </w:rPr>
      </w:pPr>
      <w:r>
        <w:rPr>
          <w:rFonts w:hint="eastAsia" w:ascii="宋体" w:hAnsi="宋体"/>
          <w:szCs w:val="21"/>
        </w:rPr>
        <w:t>附表二</w:t>
      </w:r>
      <w:r>
        <w:rPr>
          <w:rFonts w:ascii="宋体" w:hAnsi="宋体"/>
          <w:szCs w:val="21"/>
        </w:rPr>
        <w:t xml:space="preserve"> </w:t>
      </w:r>
      <w:r>
        <w:rPr>
          <w:rFonts w:hint="eastAsia" w:ascii="宋体" w:hAnsi="宋体"/>
          <w:szCs w:val="21"/>
        </w:rPr>
        <w:t>保密和敏感信息声明表；</w:t>
      </w:r>
    </w:p>
    <w:p w14:paraId="4E8B5C67">
      <w:pPr>
        <w:numPr>
          <w:ilvl w:val="0"/>
          <w:numId w:val="4"/>
        </w:numPr>
        <w:spacing w:line="400" w:lineRule="exact"/>
        <w:ind w:left="284" w:leftChars="135" w:hanging="1"/>
        <w:rPr>
          <w:rFonts w:hint="eastAsia" w:ascii="宋体" w:hAnsi="宋体"/>
          <w:szCs w:val="21"/>
        </w:rPr>
      </w:pPr>
      <w:r>
        <w:rPr>
          <w:rFonts w:hint="eastAsia" w:ascii="宋体" w:hAnsi="宋体"/>
          <w:szCs w:val="21"/>
        </w:rPr>
        <w:t>申请云服务信息安全管理体系、</w:t>
      </w:r>
      <w:r>
        <w:rPr>
          <w:rFonts w:hint="eastAsia"/>
        </w:rPr>
        <w:t>公有云中保护</w:t>
      </w:r>
      <w:r>
        <w:rPr>
          <w:rFonts w:hint="eastAsia"/>
          <w:lang w:eastAsia="zh-Hans"/>
        </w:rPr>
        <w:t>个人身份信息的</w:t>
      </w:r>
      <w:r>
        <w:rPr>
          <w:rFonts w:hint="eastAsia" w:ascii="宋体" w:hAnsi="宋体"/>
          <w:szCs w:val="21"/>
        </w:rPr>
        <w:t>信息安全管理体系、隐私信息管理体系</w:t>
      </w:r>
      <w:r>
        <w:rPr>
          <w:rFonts w:hint="eastAsia" w:ascii="宋体" w:hAnsi="宋体"/>
          <w:szCs w:val="21"/>
          <w:lang w:eastAsia="zh-Hans"/>
        </w:rPr>
        <w:t>、网络空间安全管理体系、存储安全管理体系、健康信息安全管理体系、个人身份信息保护管理体系</w:t>
      </w:r>
      <w:r>
        <w:rPr>
          <w:rFonts w:hint="eastAsia" w:ascii="宋体" w:hAnsi="宋体"/>
          <w:szCs w:val="21"/>
        </w:rPr>
        <w:t>需提交是否通过信息安全管理体系认证的资料，并说明认证范围是否覆盖此次申请认证范围。</w:t>
      </w:r>
    </w:p>
    <w:p w14:paraId="62E2AD41">
      <w:pPr>
        <w:pStyle w:val="5"/>
        <w:spacing w:line="400" w:lineRule="exact"/>
        <w:jc w:val="left"/>
        <w:rPr>
          <w:rFonts w:hAnsi="宋体"/>
        </w:rPr>
      </w:pPr>
    </w:p>
    <w:p w14:paraId="325FEEF4">
      <w:pPr>
        <w:pStyle w:val="5"/>
        <w:spacing w:line="400" w:lineRule="exact"/>
        <w:jc w:val="left"/>
        <w:rPr>
          <w:rFonts w:hAnsi="宋体"/>
        </w:rPr>
      </w:pPr>
    </w:p>
    <w:p w14:paraId="74BCB886">
      <w:pPr>
        <w:pStyle w:val="5"/>
        <w:spacing w:line="400" w:lineRule="exact"/>
        <w:jc w:val="left"/>
        <w:rPr>
          <w:rFonts w:hAnsi="宋体"/>
        </w:rPr>
      </w:pPr>
    </w:p>
    <w:p w14:paraId="06CB3CAB">
      <w:pPr>
        <w:pStyle w:val="5"/>
        <w:spacing w:line="400" w:lineRule="exact"/>
        <w:jc w:val="left"/>
        <w:rPr>
          <w:rFonts w:hAnsi="宋体"/>
        </w:rPr>
      </w:pPr>
    </w:p>
    <w:p w14:paraId="33301A58">
      <w:pPr>
        <w:spacing w:before="25" w:after="25" w:line="360" w:lineRule="auto"/>
        <w:rPr>
          <w:rFonts w:ascii="宋体"/>
          <w:color w:val="000000" w:themeColor="text1"/>
          <w:szCs w:val="21"/>
          <w14:textFill>
            <w14:solidFill>
              <w14:schemeClr w14:val="tx1"/>
            </w14:solidFill>
          </w14:textFill>
        </w:rPr>
      </w:pPr>
      <w:r>
        <w:rPr>
          <w:rFonts w:hint="eastAsia" w:ascii="宋体" w:hAnsi="宋体" w:cs="宋体"/>
          <w:b/>
          <w:color w:val="000000" w:themeColor="text1"/>
          <w:sz w:val="21"/>
          <w:szCs w:val="21"/>
          <w:lang w:val="en-US" w:eastAsia="zh-Hans"/>
          <w14:textFill>
            <w14:solidFill>
              <w14:schemeClr w14:val="tx1"/>
            </w14:solidFill>
          </w14:textFill>
        </w:rPr>
        <w:t>附表</w:t>
      </w:r>
      <w:r>
        <w:rPr>
          <w:rFonts w:hint="default" w:ascii="宋体" w:hAnsi="宋体" w:cs="宋体"/>
          <w:b/>
          <w:color w:val="000000" w:themeColor="text1"/>
          <w:sz w:val="21"/>
          <w:szCs w:val="21"/>
          <w:lang w:eastAsia="zh-Hans"/>
          <w14:textFill>
            <w14:solidFill>
              <w14:schemeClr w14:val="tx1"/>
            </w14:solidFill>
          </w14:textFill>
        </w:rPr>
        <w:t xml:space="preserve">1 </w:t>
      </w:r>
      <w:r>
        <w:rPr>
          <w:rFonts w:hint="eastAsia" w:ascii="宋体" w:hAnsi="宋体"/>
          <w:color w:val="000000" w:themeColor="text1"/>
          <w:szCs w:val="21"/>
          <w14:textFill>
            <w14:solidFill>
              <w14:schemeClr w14:val="tx1"/>
            </w14:solidFill>
          </w14:textFill>
        </w:rPr>
        <w:t>信息安全管理体系</w:t>
      </w:r>
      <w:r>
        <w:rPr>
          <w:rFonts w:ascii="宋体" w:hAnsi="宋体"/>
          <w:color w:val="000000" w:themeColor="text1"/>
          <w:szCs w:val="21"/>
          <w14:textFill>
            <w14:solidFill>
              <w14:schemeClr w14:val="tx1"/>
            </w14:solidFill>
          </w14:textFill>
        </w:rPr>
        <w:t>/</w:t>
      </w:r>
      <w:r>
        <w:rPr>
          <w:rFonts w:hint="eastAsia"/>
          <w:color w:val="000000" w:themeColor="text1"/>
          <w14:textFill>
            <w14:solidFill>
              <w14:schemeClr w14:val="tx1"/>
            </w14:solidFill>
          </w14:textFill>
        </w:rPr>
        <w:t>云服务信息安全管理体系/公有云中保护</w:t>
      </w:r>
      <w:r>
        <w:rPr>
          <w:color w:val="000000" w:themeColor="text1"/>
          <w14:textFill>
            <w14:solidFill>
              <w14:schemeClr w14:val="tx1"/>
            </w14:solidFill>
          </w14:textFill>
        </w:rPr>
        <w:t>个人身份信息</w:t>
      </w:r>
      <w:r>
        <w:rPr>
          <w:rFonts w:hint="eastAsia"/>
          <w:color w:val="000000" w:themeColor="text1"/>
          <w14:textFill>
            <w14:solidFill>
              <w14:schemeClr w14:val="tx1"/>
            </w14:solidFill>
          </w14:textFill>
        </w:rPr>
        <w:t>的信息安全管理体系/隐私信息管理体系</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网络空间安全管理体系</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存储安全管理体系</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健康信息安全管理体系</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个人身份信息保护管理体系认证客户基本信息</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2408"/>
        <w:gridCol w:w="5530"/>
      </w:tblGrid>
      <w:tr w14:paraId="4AC7E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1386" w:type="dxa"/>
            <w:vMerge w:val="restart"/>
            <w:vAlign w:val="center"/>
          </w:tcPr>
          <w:p w14:paraId="1008F74B">
            <w:pPr>
              <w:jc w:val="center"/>
              <w:rPr>
                <w:color w:val="000000" w:themeColor="text1"/>
                <w:szCs w:val="21"/>
                <w14:textFill>
                  <w14:solidFill>
                    <w14:schemeClr w14:val="tx1"/>
                  </w14:solidFill>
                </w14:textFill>
              </w:rPr>
            </w:pPr>
            <w:permStart w:id="91" w:edGrp="everyone" w:colFirst="2" w:colLast="2"/>
            <w:r>
              <w:rPr>
                <w:color w:val="000000" w:themeColor="text1"/>
                <w:szCs w:val="21"/>
                <w14:textFill>
                  <w14:solidFill>
                    <w14:schemeClr w14:val="tx1"/>
                  </w14:solidFill>
                </w14:textFill>
              </w:rPr>
              <w:t>IT</w:t>
            </w:r>
            <w:r>
              <w:rPr>
                <w:rFonts w:hint="eastAsia"/>
                <w:color w:val="000000" w:themeColor="text1"/>
                <w:szCs w:val="21"/>
                <w14:textFill>
                  <w14:solidFill>
                    <w14:schemeClr w14:val="tx1"/>
                  </w14:solidFill>
                </w14:textFill>
              </w:rPr>
              <w:t>基础设施的复杂程度</w:t>
            </w:r>
          </w:p>
        </w:tc>
        <w:tc>
          <w:tcPr>
            <w:tcW w:w="2408" w:type="dxa"/>
            <w:vAlign w:val="center"/>
          </w:tcPr>
          <w:p w14:paraId="1AB7E986">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服务器数量（按功能分类统计）</w:t>
            </w:r>
          </w:p>
        </w:tc>
        <w:tc>
          <w:tcPr>
            <w:tcW w:w="5530" w:type="dxa"/>
            <w:vAlign w:val="center"/>
          </w:tcPr>
          <w:p w14:paraId="4FB436E7">
            <w:pPr>
              <w:rPr>
                <w:rFonts w:hint="default" w:eastAsia="宋体"/>
                <w:color w:val="000000" w:themeColor="text1"/>
                <w:szCs w:val="21"/>
                <w:lang w:val="en-US" w:eastAsia="zh-CN"/>
                <w14:textFill>
                  <w14:solidFill>
                    <w14:schemeClr w14:val="tx1"/>
                  </w14:solidFill>
                </w14:textFill>
              </w:rPr>
            </w:pPr>
          </w:p>
        </w:tc>
      </w:tr>
      <w:permEnd w:id="91"/>
      <w:tr w14:paraId="2D722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7" w:hRule="atLeast"/>
        </w:trPr>
        <w:tc>
          <w:tcPr>
            <w:tcW w:w="1386" w:type="dxa"/>
            <w:vMerge w:val="continue"/>
            <w:vAlign w:val="center"/>
          </w:tcPr>
          <w:p w14:paraId="07718C75">
            <w:pPr>
              <w:rPr>
                <w:color w:val="000000" w:themeColor="text1"/>
                <w:szCs w:val="21"/>
                <w14:textFill>
                  <w14:solidFill>
                    <w14:schemeClr w14:val="tx1"/>
                  </w14:solidFill>
                </w14:textFill>
              </w:rPr>
            </w:pPr>
            <w:permStart w:id="92" w:edGrp="everyone" w:colFirst="2" w:colLast="2"/>
          </w:p>
        </w:tc>
        <w:tc>
          <w:tcPr>
            <w:tcW w:w="2408" w:type="dxa"/>
            <w:vAlign w:val="center"/>
          </w:tcPr>
          <w:p w14:paraId="1BF4175D">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工作站</w:t>
            </w:r>
            <w:r>
              <w:rPr>
                <w:color w:val="000000" w:themeColor="text1"/>
                <w:szCs w:val="21"/>
                <w14:textFill>
                  <w14:solidFill>
                    <w14:schemeClr w14:val="tx1"/>
                  </w14:solidFill>
                </w14:textFill>
              </w:rPr>
              <w:t>+PC+</w:t>
            </w:r>
            <w:r>
              <w:rPr>
                <w:rFonts w:hint="eastAsia"/>
                <w:color w:val="000000" w:themeColor="text1"/>
                <w:szCs w:val="21"/>
                <w14:textFill>
                  <w14:solidFill>
                    <w14:schemeClr w14:val="tx1"/>
                  </w14:solidFill>
                </w14:textFill>
              </w:rPr>
              <w:t>便携式计算机的数量</w:t>
            </w:r>
          </w:p>
        </w:tc>
        <w:tc>
          <w:tcPr>
            <w:tcW w:w="5530" w:type="dxa"/>
            <w:vAlign w:val="center"/>
          </w:tcPr>
          <w:p w14:paraId="2AC17540">
            <w:pPr>
              <w:rPr>
                <w:rFonts w:hint="default" w:eastAsia="宋体"/>
                <w:color w:val="000000" w:themeColor="text1"/>
                <w:szCs w:val="21"/>
                <w:lang w:val="en-US" w:eastAsia="zh-CN"/>
                <w14:textFill>
                  <w14:solidFill>
                    <w14:schemeClr w14:val="tx1"/>
                  </w14:solidFill>
                </w14:textFill>
              </w:rPr>
            </w:pPr>
          </w:p>
        </w:tc>
      </w:tr>
      <w:permEnd w:id="92"/>
      <w:tr w14:paraId="22727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7" w:hRule="atLeast"/>
        </w:trPr>
        <w:tc>
          <w:tcPr>
            <w:tcW w:w="1386" w:type="dxa"/>
            <w:vMerge w:val="continue"/>
            <w:vAlign w:val="center"/>
          </w:tcPr>
          <w:p w14:paraId="2A544D63">
            <w:pPr>
              <w:rPr>
                <w:color w:val="000000" w:themeColor="text1"/>
                <w:szCs w:val="21"/>
                <w14:textFill>
                  <w14:solidFill>
                    <w14:schemeClr w14:val="tx1"/>
                  </w14:solidFill>
                </w14:textFill>
              </w:rPr>
            </w:pPr>
            <w:permStart w:id="93" w:edGrp="everyone" w:colFirst="2" w:colLast="2"/>
          </w:p>
        </w:tc>
        <w:tc>
          <w:tcPr>
            <w:tcW w:w="2408" w:type="dxa"/>
            <w:vAlign w:val="center"/>
          </w:tcPr>
          <w:p w14:paraId="4612FF8B">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网络与加密技术的使用</w:t>
            </w:r>
          </w:p>
        </w:tc>
        <w:tc>
          <w:tcPr>
            <w:tcW w:w="5530" w:type="dxa"/>
            <w:vAlign w:val="center"/>
          </w:tcPr>
          <w:p w14:paraId="486CACEB">
            <w:pPr>
              <w:pStyle w:val="24"/>
              <w:ind w:left="-9" w:leftChars="-22" w:hanging="37" w:hangingChars="21"/>
              <w:rPr>
                <w:rFonts w:asci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w:t>
            </w:r>
            <w:r>
              <w:rPr>
                <w:rFonts w:hint="eastAsia" w:ascii="宋体" w:hAnsi="宋体"/>
                <w:color w:val="000000" w:themeColor="text1"/>
                <w:sz w:val="18"/>
                <w:szCs w:val="18"/>
                <w14:textFill>
                  <w14:solidFill>
                    <w14:schemeClr w14:val="tx1"/>
                  </w14:solidFill>
                </w14:textFill>
              </w:rPr>
              <w:t>具有加密、数字签名和（或）</w:t>
            </w:r>
            <w:r>
              <w:rPr>
                <w:rFonts w:ascii="宋体" w:hAnsi="宋体"/>
                <w:color w:val="000000" w:themeColor="text1"/>
                <w:sz w:val="18"/>
                <w:szCs w:val="18"/>
                <w14:textFill>
                  <w14:solidFill>
                    <w14:schemeClr w14:val="tx1"/>
                  </w14:solidFill>
                </w14:textFill>
              </w:rPr>
              <w:t>PKI</w:t>
            </w:r>
            <w:r>
              <w:rPr>
                <w:rFonts w:hint="eastAsia" w:ascii="宋体" w:hAnsi="宋体"/>
                <w:color w:val="000000" w:themeColor="text1"/>
                <w:sz w:val="18"/>
                <w:szCs w:val="18"/>
                <w14:textFill>
                  <w14:solidFill>
                    <w14:schemeClr w14:val="tx1"/>
                  </w14:solidFill>
                </w14:textFill>
              </w:rPr>
              <w:t>要求的外部和（或）内部连接；</w:t>
            </w:r>
          </w:p>
          <w:p w14:paraId="5C3F5CC8">
            <w:pPr>
              <w:pStyle w:val="24"/>
              <w:ind w:left="-9" w:leftChars="-22" w:hanging="37" w:hangingChars="21"/>
              <w:rPr>
                <w:rFonts w:asci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□具有使用标准加密设施而没有数字签名和</w:t>
            </w:r>
            <w:r>
              <w:rPr>
                <w:rFonts w:ascii="宋体" w:hAnsi="宋体"/>
                <w:color w:val="000000" w:themeColor="text1"/>
                <w:sz w:val="18"/>
                <w:szCs w:val="18"/>
                <w14:textFill>
                  <w14:solidFill>
                    <w14:schemeClr w14:val="tx1"/>
                  </w14:solidFill>
                </w14:textFill>
              </w:rPr>
              <w:t>PKI</w:t>
            </w:r>
            <w:r>
              <w:rPr>
                <w:rFonts w:hint="eastAsia" w:ascii="宋体" w:hAnsi="宋体"/>
                <w:color w:val="000000" w:themeColor="text1"/>
                <w:sz w:val="18"/>
                <w:szCs w:val="18"/>
                <w14:textFill>
                  <w14:solidFill>
                    <w14:schemeClr w14:val="tx1"/>
                  </w14:solidFill>
                </w14:textFill>
              </w:rPr>
              <w:t>要求的外部和（或）内部连接；</w:t>
            </w:r>
          </w:p>
          <w:p w14:paraId="2BC7BBBC">
            <w:pPr>
              <w:pStyle w:val="24"/>
              <w:ind w:left="-9" w:leftChars="-22" w:hanging="37" w:hangingChars="21"/>
              <w:rPr>
                <w:color w:val="000000" w:themeColor="text1"/>
                <w:spacing w:val="-20"/>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w:t>
            </w:r>
            <w:r>
              <w:rPr>
                <w:rFonts w:hint="eastAsia" w:ascii="宋体" w:hAnsi="宋体"/>
                <w:color w:val="000000" w:themeColor="text1"/>
                <w:sz w:val="18"/>
                <w:szCs w:val="18"/>
                <w14:textFill>
                  <w14:solidFill>
                    <w14:schemeClr w14:val="tx1"/>
                  </w14:solidFill>
                </w14:textFill>
              </w:rPr>
              <w:t>没有加密、数字签名和</w:t>
            </w:r>
            <w:r>
              <w:rPr>
                <w:rFonts w:ascii="宋体" w:hAnsi="宋体"/>
                <w:color w:val="000000" w:themeColor="text1"/>
                <w:sz w:val="18"/>
                <w:szCs w:val="18"/>
                <w14:textFill>
                  <w14:solidFill>
                    <w14:schemeClr w14:val="tx1"/>
                  </w14:solidFill>
                </w14:textFill>
              </w:rPr>
              <w:t>PKI</w:t>
            </w:r>
            <w:r>
              <w:rPr>
                <w:rFonts w:hint="eastAsia" w:ascii="宋体" w:hAnsi="宋体"/>
                <w:color w:val="000000" w:themeColor="text1"/>
                <w:sz w:val="18"/>
                <w:szCs w:val="18"/>
                <w14:textFill>
                  <w14:solidFill>
                    <w14:schemeClr w14:val="tx1"/>
                  </w14:solidFill>
                </w14:textFill>
              </w:rPr>
              <w:t>要求的外部和（或）内部连接；</w:t>
            </w:r>
          </w:p>
        </w:tc>
      </w:tr>
      <w:permEnd w:id="93"/>
      <w:tr w14:paraId="3E3B4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9" w:hRule="atLeast"/>
        </w:trPr>
        <w:tc>
          <w:tcPr>
            <w:tcW w:w="1386" w:type="dxa"/>
            <w:vMerge w:val="continue"/>
            <w:vAlign w:val="center"/>
          </w:tcPr>
          <w:p w14:paraId="1C241723">
            <w:pPr>
              <w:rPr>
                <w:color w:val="000000" w:themeColor="text1"/>
                <w:szCs w:val="21"/>
                <w14:textFill>
                  <w14:solidFill>
                    <w14:schemeClr w14:val="tx1"/>
                  </w14:solidFill>
                </w14:textFill>
              </w:rPr>
            </w:pPr>
            <w:permStart w:id="94" w:edGrp="everyone" w:colFirst="2" w:colLast="2"/>
          </w:p>
        </w:tc>
        <w:tc>
          <w:tcPr>
            <w:tcW w:w="2408" w:type="dxa"/>
            <w:vAlign w:val="center"/>
          </w:tcPr>
          <w:p w14:paraId="52EFED7B">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云服务的类型和云平台的类型（CSMS</w:t>
            </w:r>
            <w:r>
              <w:rPr>
                <w:rFonts w:hint="eastAsia"/>
                <w:bCs/>
                <w:color w:val="000000" w:themeColor="text1"/>
                <w:szCs w:val="21"/>
                <w:lang w:eastAsia="zh-Hans"/>
                <w14:textFill>
                  <w14:solidFill>
                    <w14:schemeClr w14:val="tx1"/>
                  </w14:solidFill>
                </w14:textFill>
              </w:rPr>
              <w:t>、</w:t>
            </w:r>
            <w:r>
              <w:rPr>
                <w:rFonts w:hint="eastAsia"/>
                <w:bCs/>
                <w:color w:val="000000" w:themeColor="text1"/>
                <w:szCs w:val="21"/>
                <w14:textFill>
                  <w14:solidFill>
                    <w14:schemeClr w14:val="tx1"/>
                  </w14:solidFill>
                </w14:textFill>
              </w:rPr>
              <w:t>PCMS</w:t>
            </w:r>
            <w:r>
              <w:rPr>
                <w:rFonts w:hint="eastAsia"/>
                <w:bCs/>
                <w:color w:val="000000" w:themeColor="text1"/>
                <w:szCs w:val="21"/>
                <w:lang w:eastAsia="zh-Hans"/>
                <w14:textFill>
                  <w14:solidFill>
                    <w14:schemeClr w14:val="tx1"/>
                  </w14:solidFill>
                </w14:textFill>
              </w:rPr>
              <w:t>、</w:t>
            </w:r>
            <w:r>
              <w:rPr>
                <w:rFonts w:hint="eastAsia"/>
                <w:color w:val="000000" w:themeColor="text1"/>
                <w14:textFill>
                  <w14:solidFill>
                    <w14:schemeClr w14:val="tx1"/>
                  </w14:solidFill>
                </w14:textFill>
              </w:rPr>
              <w:t>SSMS</w:t>
            </w:r>
            <w:r>
              <w:rPr>
                <w:rFonts w:hint="eastAsia"/>
                <w:color w:val="000000" w:themeColor="text1"/>
                <w:lang w:eastAsia="zh-Hans"/>
                <w14:textFill>
                  <w14:solidFill>
                    <w14:schemeClr w14:val="tx1"/>
                  </w14:solidFill>
                </w14:textFill>
              </w:rPr>
              <w:t>、CSSMS</w:t>
            </w:r>
            <w:r>
              <w:rPr>
                <w:rFonts w:hint="eastAsia"/>
                <w:bCs/>
                <w:color w:val="000000" w:themeColor="text1"/>
                <w:szCs w:val="21"/>
                <w14:textFill>
                  <w14:solidFill>
                    <w14:schemeClr w14:val="tx1"/>
                  </w14:solidFill>
                </w14:textFill>
              </w:rPr>
              <w:t>适用）</w:t>
            </w:r>
          </w:p>
        </w:tc>
        <w:tc>
          <w:tcPr>
            <w:tcW w:w="5530" w:type="dxa"/>
            <w:vAlign w:val="center"/>
          </w:tcPr>
          <w:p w14:paraId="626163D3">
            <w:pPr>
              <w:pStyle w:val="24"/>
              <w:ind w:left="-9" w:leftChars="-22" w:hanging="37" w:hangingChars="21"/>
              <w:rPr>
                <w:color w:val="000000" w:themeColor="text1"/>
                <w:sz w:val="18"/>
                <w:szCs w:val="18"/>
                <w:u w:val="single"/>
                <w14:textFill>
                  <w14:solidFill>
                    <w14:schemeClr w14:val="tx1"/>
                  </w14:solidFill>
                </w14:textFill>
              </w:rPr>
            </w:pPr>
            <w:r>
              <w:rPr>
                <w:rFonts w:hint="eastAsia"/>
                <w:color w:val="000000" w:themeColor="text1"/>
                <w:sz w:val="18"/>
                <w:szCs w:val="18"/>
                <w14:textFill>
                  <w14:solidFill>
                    <w14:schemeClr w14:val="tx1"/>
                  </w14:solidFill>
                </w14:textFill>
              </w:rPr>
              <w:t xml:space="preserve">云服务  </w:t>
            </w:r>
            <w:r>
              <w:rPr>
                <w:rFonts w:hint="eastAsia" w:ascii="宋体" w:hAnsi="宋体"/>
                <w:color w:val="000000" w:themeColor="text1"/>
                <w:sz w:val="18"/>
                <w:szCs w:val="18"/>
                <w:lang w:eastAsia="zh-CN"/>
                <w14:textFill>
                  <w14:solidFill>
                    <w14:schemeClr w14:val="tx1"/>
                  </w14:solidFill>
                </w14:textFill>
              </w:rPr>
              <w:t>□</w:t>
            </w:r>
            <w:r>
              <w:rPr>
                <w:rFonts w:hint="eastAsia"/>
                <w:color w:val="000000" w:themeColor="text1"/>
                <w:sz w:val="18"/>
                <w:szCs w:val="18"/>
                <w14:textFill>
                  <w14:solidFill>
                    <w14:schemeClr w14:val="tx1"/>
                  </w14:solidFill>
                </w14:textFill>
              </w:rPr>
              <w:t xml:space="preserve">IaaS    </w:t>
            </w:r>
            <w:r>
              <w:rPr>
                <w:rFonts w:hint="eastAsia" w:ascii="宋体" w:hAnsi="宋体"/>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P</w:t>
            </w:r>
            <w:r>
              <w:rPr>
                <w:rFonts w:hint="eastAsia"/>
                <w:color w:val="000000" w:themeColor="text1"/>
                <w:sz w:val="18"/>
                <w:szCs w:val="18"/>
                <w14:textFill>
                  <w14:solidFill>
                    <w14:schemeClr w14:val="tx1"/>
                  </w14:solidFill>
                </w14:textFill>
              </w:rPr>
              <w:t xml:space="preserve">aaS     </w:t>
            </w:r>
            <w:r>
              <w:rPr>
                <w:rFonts w:hint="eastAsia" w:ascii="宋体" w:hAnsi="宋体"/>
                <w:color w:val="000000" w:themeColor="text1"/>
                <w:sz w:val="18"/>
                <w:szCs w:val="18"/>
                <w14:textFill>
                  <w14:solidFill>
                    <w14:schemeClr w14:val="tx1"/>
                  </w14:solidFill>
                </w14:textFill>
              </w:rPr>
              <w:t>□</w:t>
            </w:r>
            <w:r>
              <w:rPr>
                <w:color w:val="000000" w:themeColor="text1"/>
                <w:sz w:val="18"/>
                <w:szCs w:val="18"/>
                <w14:textFill>
                  <w14:solidFill>
                    <w14:schemeClr w14:val="tx1"/>
                  </w14:solidFill>
                </w14:textFill>
              </w:rPr>
              <w:t>S</w:t>
            </w:r>
            <w:r>
              <w:rPr>
                <w:rFonts w:hint="eastAsia"/>
                <w:color w:val="000000" w:themeColor="text1"/>
                <w:sz w:val="18"/>
                <w:szCs w:val="18"/>
                <w14:textFill>
                  <w14:solidFill>
                    <w14:schemeClr w14:val="tx1"/>
                  </w14:solidFill>
                </w14:textFill>
              </w:rPr>
              <w:t xml:space="preserve">aaS，  </w:t>
            </w:r>
            <w:r>
              <w:rPr>
                <w:rFonts w:hint="eastAsia" w:ascii="宋体" w:hAnsi="宋体"/>
                <w:color w:val="000000" w:themeColor="text1"/>
                <w:sz w:val="18"/>
                <w:szCs w:val="18"/>
                <w14:textFill>
                  <w14:solidFill>
                    <w14:schemeClr w14:val="tx1"/>
                  </w14:solidFill>
                </w14:textFill>
              </w:rPr>
              <w:t>□</w:t>
            </w:r>
            <w:r>
              <w:rPr>
                <w:rFonts w:hint="eastAsia"/>
                <w:color w:val="000000" w:themeColor="text1"/>
                <w:sz w:val="18"/>
                <w:szCs w:val="18"/>
                <w14:textFill>
                  <w14:solidFill>
                    <w14:schemeClr w14:val="tx1"/>
                  </w14:solidFill>
                </w14:textFill>
              </w:rPr>
              <w:t>其他：</w:t>
            </w:r>
            <w:r>
              <w:rPr>
                <w:rFonts w:hint="eastAsia"/>
                <w:color w:val="000000" w:themeColor="text1"/>
                <w:sz w:val="18"/>
                <w:szCs w:val="18"/>
                <w:u w:val="single"/>
                <w14:textFill>
                  <w14:solidFill>
                    <w14:schemeClr w14:val="tx1"/>
                  </w14:solidFill>
                </w14:textFill>
              </w:rPr>
              <w:t xml:space="preserve">             </w:t>
            </w:r>
          </w:p>
          <w:p w14:paraId="0469BCAB">
            <w:pPr>
              <w:pStyle w:val="24"/>
              <w:ind w:left="-9" w:leftChars="-22" w:hanging="37" w:hangingChars="21"/>
              <w:rPr>
                <w:color w:val="000000" w:themeColor="text1"/>
                <w:sz w:val="18"/>
                <w:szCs w:val="18"/>
                <w:u w:val="single"/>
                <w14:textFill>
                  <w14:solidFill>
                    <w14:schemeClr w14:val="tx1"/>
                  </w14:solidFill>
                </w14:textFill>
              </w:rPr>
            </w:pPr>
            <w:r>
              <w:rPr>
                <w:rFonts w:hint="eastAsia"/>
                <w:color w:val="000000" w:themeColor="text1"/>
                <w:sz w:val="18"/>
                <w:szCs w:val="18"/>
                <w14:textFill>
                  <w14:solidFill>
                    <w14:schemeClr w14:val="tx1"/>
                  </w14:solidFill>
                </w14:textFill>
              </w:rPr>
              <w:t xml:space="preserve">云平台  </w:t>
            </w:r>
            <w:r>
              <w:rPr>
                <w:rFonts w:hint="eastAsia" w:ascii="宋体" w:hAnsi="宋体"/>
                <w:color w:val="000000" w:themeColor="text1"/>
                <w:sz w:val="18"/>
                <w:szCs w:val="18"/>
                <w14:textFill>
                  <w14:solidFill>
                    <w14:schemeClr w14:val="tx1"/>
                  </w14:solidFill>
                </w14:textFill>
              </w:rPr>
              <w:t>□</w:t>
            </w:r>
            <w:r>
              <w:rPr>
                <w:rFonts w:hint="eastAsia"/>
                <w:color w:val="000000" w:themeColor="text1"/>
                <w:sz w:val="18"/>
                <w:szCs w:val="18"/>
                <w14:textFill>
                  <w14:solidFill>
                    <w14:schemeClr w14:val="tx1"/>
                  </w14:solidFill>
                </w14:textFill>
              </w:rPr>
              <w:t xml:space="preserve">公有云  </w:t>
            </w:r>
            <w:r>
              <w:rPr>
                <w:rFonts w:hint="eastAsia" w:ascii="宋体" w:hAnsi="宋体"/>
                <w:color w:val="000000" w:themeColor="text1"/>
                <w:sz w:val="18"/>
                <w:szCs w:val="18"/>
                <w14:textFill>
                  <w14:solidFill>
                    <w14:schemeClr w14:val="tx1"/>
                  </w14:solidFill>
                </w14:textFill>
              </w:rPr>
              <w:t>□</w:t>
            </w:r>
            <w:r>
              <w:rPr>
                <w:rFonts w:hint="eastAsia"/>
                <w:color w:val="000000" w:themeColor="text1"/>
                <w:sz w:val="18"/>
                <w:szCs w:val="18"/>
                <w14:textFill>
                  <w14:solidFill>
                    <w14:schemeClr w14:val="tx1"/>
                  </w14:solidFill>
                </w14:textFill>
              </w:rPr>
              <w:t xml:space="preserve">私有云  </w:t>
            </w:r>
            <w:r>
              <w:rPr>
                <w:rFonts w:hint="eastAsia" w:ascii="宋体" w:hAnsi="宋体"/>
                <w:color w:val="000000" w:themeColor="text1"/>
                <w:sz w:val="18"/>
                <w:szCs w:val="18"/>
                <w14:textFill>
                  <w14:solidFill>
                    <w14:schemeClr w14:val="tx1"/>
                  </w14:solidFill>
                </w14:textFill>
              </w:rPr>
              <w:t>□</w:t>
            </w:r>
            <w:r>
              <w:rPr>
                <w:rFonts w:hint="eastAsia"/>
                <w:color w:val="000000" w:themeColor="text1"/>
                <w:sz w:val="18"/>
                <w:szCs w:val="18"/>
                <w14:textFill>
                  <w14:solidFill>
                    <w14:schemeClr w14:val="tx1"/>
                  </w14:solidFill>
                </w14:textFill>
              </w:rPr>
              <w:t xml:space="preserve">混合云， </w:t>
            </w:r>
            <w:r>
              <w:rPr>
                <w:rFonts w:hint="eastAsia" w:ascii="宋体" w:hAnsi="宋体"/>
                <w:color w:val="000000" w:themeColor="text1"/>
                <w:sz w:val="18"/>
                <w:szCs w:val="18"/>
                <w14:textFill>
                  <w14:solidFill>
                    <w14:schemeClr w14:val="tx1"/>
                  </w14:solidFill>
                </w14:textFill>
              </w:rPr>
              <w:t>□</w:t>
            </w:r>
            <w:r>
              <w:rPr>
                <w:rFonts w:hint="eastAsia"/>
                <w:color w:val="000000" w:themeColor="text1"/>
                <w:sz w:val="18"/>
                <w:szCs w:val="18"/>
                <w14:textFill>
                  <w14:solidFill>
                    <w14:schemeClr w14:val="tx1"/>
                  </w14:solidFill>
                </w14:textFill>
              </w:rPr>
              <w:t>其他：</w:t>
            </w:r>
            <w:r>
              <w:rPr>
                <w:rFonts w:hint="eastAsia"/>
                <w:color w:val="000000" w:themeColor="text1"/>
                <w:sz w:val="18"/>
                <w:szCs w:val="18"/>
                <w:u w:val="single"/>
                <w14:textFill>
                  <w14:solidFill>
                    <w14:schemeClr w14:val="tx1"/>
                  </w14:solidFill>
                </w14:textFill>
              </w:rPr>
              <w:t xml:space="preserve">             </w:t>
            </w:r>
          </w:p>
          <w:p w14:paraId="55AD41ED">
            <w:pPr>
              <w:pStyle w:val="24"/>
              <w:ind w:left="-9" w:leftChars="-22" w:hanging="37" w:hangingChars="21"/>
              <w:rPr>
                <w:color w:val="000000" w:themeColor="text1"/>
                <w:sz w:val="18"/>
                <w:szCs w:val="18"/>
                <w:u w:val="single"/>
                <w14:textFill>
                  <w14:solidFill>
                    <w14:schemeClr w14:val="tx1"/>
                  </w14:solidFill>
                </w14:textFill>
              </w:rPr>
            </w:pPr>
            <w:r>
              <w:rPr>
                <w:rFonts w:hint="eastAsia"/>
                <w:color w:val="000000" w:themeColor="text1"/>
                <w:sz w:val="18"/>
                <w:szCs w:val="18"/>
                <w14:textFill>
                  <w14:solidFill>
                    <w14:schemeClr w14:val="tx1"/>
                  </w14:solidFill>
                </w14:textFill>
              </w:rPr>
              <w:t>机房数量：</w:t>
            </w:r>
            <w:r>
              <w:rPr>
                <w:rFonts w:hint="eastAsia"/>
                <w:color w:val="000000" w:themeColor="text1"/>
                <w:sz w:val="18"/>
                <w:szCs w:val="18"/>
                <w:u w:val="single"/>
                <w14:textFill>
                  <w14:solidFill>
                    <w14:schemeClr w14:val="tx1"/>
                  </w14:solidFill>
                </w14:textFill>
              </w:rPr>
              <w:t xml:space="preserve">                    </w:t>
            </w:r>
            <w:r>
              <w:rPr>
                <w:rFonts w:hint="eastAsia"/>
                <w:color w:val="000000" w:themeColor="text1"/>
                <w:sz w:val="18"/>
                <w:szCs w:val="18"/>
                <w14:textFill>
                  <w14:solidFill>
                    <w14:schemeClr w14:val="tx1"/>
                  </w14:solidFill>
                </w14:textFill>
              </w:rPr>
              <w:t xml:space="preserve">    客户数量：</w:t>
            </w:r>
            <w:r>
              <w:rPr>
                <w:rFonts w:hint="eastAsia"/>
                <w:color w:val="000000" w:themeColor="text1"/>
                <w:sz w:val="18"/>
                <w:szCs w:val="18"/>
                <w:u w:val="single"/>
                <w14:textFill>
                  <w14:solidFill>
                    <w14:schemeClr w14:val="tx1"/>
                  </w14:solidFill>
                </w14:textFill>
              </w:rPr>
              <w:t xml:space="preserve">                </w:t>
            </w:r>
          </w:p>
          <w:p w14:paraId="142CC7BE">
            <w:pPr>
              <w:pStyle w:val="24"/>
              <w:ind w:left="-9" w:leftChars="-22" w:hanging="37" w:hangingChars="21"/>
              <w:rPr>
                <w:color w:val="000000" w:themeColor="text1"/>
                <w:spacing w:val="-20"/>
                <w:sz w:val="18"/>
                <w:szCs w:val="18"/>
                <w14:textFill>
                  <w14:solidFill>
                    <w14:schemeClr w14:val="tx1"/>
                  </w14:solidFill>
                </w14:textFill>
              </w:rPr>
            </w:pPr>
            <w:r>
              <w:rPr>
                <w:rFonts w:hint="eastAsia"/>
                <w:color w:val="000000" w:themeColor="text1"/>
                <w:sz w:val="18"/>
                <w:szCs w:val="18"/>
                <w14:textFill>
                  <w14:solidFill>
                    <w14:schemeClr w14:val="tx1"/>
                  </w14:solidFill>
                </w14:textFill>
              </w:rPr>
              <w:t xml:space="preserve">体系运行以来与客户签署的SLA 数量 </w:t>
            </w:r>
            <w:r>
              <w:rPr>
                <w:rFonts w:hint="eastAsia"/>
                <w:color w:val="000000" w:themeColor="text1"/>
                <w:sz w:val="18"/>
                <w:szCs w:val="18"/>
                <w:u w:val="single"/>
                <w14:textFill>
                  <w14:solidFill>
                    <w14:schemeClr w14:val="tx1"/>
                  </w14:solidFill>
                </w14:textFill>
              </w:rPr>
              <w:t xml:space="preserve">                          </w:t>
            </w:r>
          </w:p>
        </w:tc>
      </w:tr>
      <w:permEnd w:id="94"/>
      <w:tr w14:paraId="4393F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atLeast"/>
        </w:trPr>
        <w:tc>
          <w:tcPr>
            <w:tcW w:w="1386" w:type="dxa"/>
            <w:vMerge w:val="restart"/>
            <w:vAlign w:val="center"/>
          </w:tcPr>
          <w:p w14:paraId="0D690A7C">
            <w:pPr>
              <w:jc w:val="center"/>
              <w:rPr>
                <w:color w:val="000000" w:themeColor="text1"/>
                <w:szCs w:val="21"/>
                <w14:textFill>
                  <w14:solidFill>
                    <w14:schemeClr w14:val="tx1"/>
                  </w14:solidFill>
                </w14:textFill>
              </w:rPr>
            </w:pPr>
            <w:permStart w:id="95" w:edGrp="everyone" w:colFirst="2" w:colLast="2"/>
            <w:r>
              <w:rPr>
                <w:rFonts w:hint="eastAsia"/>
                <w:color w:val="000000" w:themeColor="text1"/>
                <w:szCs w:val="21"/>
                <w14:textFill>
                  <w14:solidFill>
                    <w14:schemeClr w14:val="tx1"/>
                  </w14:solidFill>
                </w14:textFill>
              </w:rPr>
              <w:t>对外包和供应商（包括云服务）的依赖程度</w:t>
            </w:r>
          </w:p>
        </w:tc>
        <w:tc>
          <w:tcPr>
            <w:tcW w:w="2408" w:type="dxa"/>
            <w:vAlign w:val="center"/>
          </w:tcPr>
          <w:p w14:paraId="4C7955D0">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重要业务所依赖的外包或供应商的数量</w:t>
            </w:r>
          </w:p>
        </w:tc>
        <w:tc>
          <w:tcPr>
            <w:tcW w:w="5530" w:type="dxa"/>
            <w:vAlign w:val="center"/>
          </w:tcPr>
          <w:p w14:paraId="4C9851AA">
            <w:pPr>
              <w:rPr>
                <w:color w:val="000000" w:themeColor="text1"/>
                <w:szCs w:val="21"/>
                <w14:textFill>
                  <w14:solidFill>
                    <w14:schemeClr w14:val="tx1"/>
                  </w14:solidFill>
                </w14:textFill>
              </w:rPr>
            </w:pPr>
          </w:p>
        </w:tc>
      </w:tr>
      <w:permEnd w:id="95"/>
      <w:tr w14:paraId="42164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trPr>
        <w:tc>
          <w:tcPr>
            <w:tcW w:w="1386" w:type="dxa"/>
            <w:vMerge w:val="continue"/>
            <w:vAlign w:val="center"/>
          </w:tcPr>
          <w:p w14:paraId="34BCE222">
            <w:pPr>
              <w:rPr>
                <w:color w:val="000000" w:themeColor="text1"/>
                <w:szCs w:val="21"/>
                <w14:textFill>
                  <w14:solidFill>
                    <w14:schemeClr w14:val="tx1"/>
                  </w14:solidFill>
                </w14:textFill>
              </w:rPr>
            </w:pPr>
            <w:permStart w:id="96" w:edGrp="everyone" w:colFirst="2" w:colLast="2"/>
          </w:p>
        </w:tc>
        <w:tc>
          <w:tcPr>
            <w:tcW w:w="2408" w:type="dxa"/>
            <w:vAlign w:val="center"/>
          </w:tcPr>
          <w:p w14:paraId="4DBD8766">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所依赖的云服务名称、作用、数量</w:t>
            </w:r>
          </w:p>
        </w:tc>
        <w:tc>
          <w:tcPr>
            <w:tcW w:w="5530" w:type="dxa"/>
            <w:vAlign w:val="center"/>
          </w:tcPr>
          <w:p w14:paraId="2B5FC3A6">
            <w:pPr>
              <w:rPr>
                <w:color w:val="000000" w:themeColor="text1"/>
                <w:szCs w:val="21"/>
                <w14:textFill>
                  <w14:solidFill>
                    <w14:schemeClr w14:val="tx1"/>
                  </w14:solidFill>
                </w14:textFill>
              </w:rPr>
            </w:pPr>
          </w:p>
        </w:tc>
      </w:tr>
      <w:permEnd w:id="96"/>
      <w:tr w14:paraId="3C78C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trPr>
        <w:tc>
          <w:tcPr>
            <w:tcW w:w="1386" w:type="dxa"/>
            <w:vMerge w:val="continue"/>
            <w:vAlign w:val="center"/>
          </w:tcPr>
          <w:p w14:paraId="5056FEEF">
            <w:pPr>
              <w:rPr>
                <w:color w:val="000000" w:themeColor="text1"/>
                <w:szCs w:val="21"/>
                <w14:textFill>
                  <w14:solidFill>
                    <w14:schemeClr w14:val="tx1"/>
                  </w14:solidFill>
                </w14:textFill>
              </w:rPr>
            </w:pPr>
            <w:permStart w:id="97" w:edGrp="everyone" w:colFirst="2" w:colLast="2"/>
          </w:p>
        </w:tc>
        <w:tc>
          <w:tcPr>
            <w:tcW w:w="2408" w:type="dxa"/>
            <w:vAlign w:val="center"/>
          </w:tcPr>
          <w:p w14:paraId="7DCC9ECD">
            <w:pP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个人身份信息</w:t>
            </w:r>
            <w:r>
              <w:rPr>
                <w:rFonts w:hint="eastAsia"/>
                <w:bCs/>
                <w:color w:val="000000" w:themeColor="text1"/>
                <w:szCs w:val="21"/>
                <w14:textFill>
                  <w14:solidFill>
                    <w14:schemeClr w14:val="tx1"/>
                  </w14:solidFill>
                </w14:textFill>
              </w:rPr>
              <w:t>处理外包商（</w:t>
            </w:r>
            <w:r>
              <w:rPr>
                <w:rFonts w:hint="eastAsia" w:hAnsi="宋体"/>
                <w:color w:val="000000" w:themeColor="text1"/>
                <w:szCs w:val="21"/>
                <w14:textFill>
                  <w14:solidFill>
                    <w14:schemeClr w14:val="tx1"/>
                  </w14:solidFill>
                </w14:textFill>
              </w:rPr>
              <w:t>PIMS</w:t>
            </w:r>
            <w:r>
              <w:rPr>
                <w:rFonts w:hint="eastAsia" w:hAnsi="宋体"/>
                <w:color w:val="000000" w:themeColor="text1"/>
                <w:szCs w:val="21"/>
                <w:lang w:eastAsia="zh-Hans"/>
                <w14:textFill>
                  <w14:solidFill>
                    <w14:schemeClr w14:val="tx1"/>
                  </w14:solidFill>
                </w14:textFill>
              </w:rPr>
              <w:t>、</w:t>
            </w:r>
            <w:r>
              <w:rPr>
                <w:rFonts w:hint="eastAsia" w:hAnsi="宋体"/>
                <w:color w:val="000000" w:themeColor="text1"/>
                <w:szCs w:val="21"/>
                <w14:textFill>
                  <w14:solidFill>
                    <w14:schemeClr w14:val="tx1"/>
                  </w14:solidFill>
                </w14:textFill>
              </w:rPr>
              <w:t>PCMS</w:t>
            </w:r>
            <w:r>
              <w:rPr>
                <w:rFonts w:hint="eastAsia" w:hAnsi="宋体"/>
                <w:color w:val="000000" w:themeColor="text1"/>
                <w:szCs w:val="21"/>
                <w:lang w:eastAsia="zh-Hans"/>
                <w14:textFill>
                  <w14:solidFill>
                    <w14:schemeClr w14:val="tx1"/>
                  </w14:solidFill>
                </w14:textFill>
              </w:rPr>
              <w:t>、</w:t>
            </w:r>
            <w:r>
              <w:rPr>
                <w:rFonts w:hint="eastAsia"/>
                <w:color w:val="000000" w:themeColor="text1"/>
                <w14:textFill>
                  <w14:solidFill>
                    <w14:schemeClr w14:val="tx1"/>
                  </w14:solidFill>
                </w14:textFill>
              </w:rPr>
              <w:t>HISM</w:t>
            </w:r>
            <w:r>
              <w:rPr>
                <w:color w:val="000000" w:themeColor="text1"/>
                <w14:textFill>
                  <w14:solidFill>
                    <w14:schemeClr w14:val="tx1"/>
                  </w14:solidFill>
                </w14:textFill>
              </w:rPr>
              <w:t>S</w:t>
            </w:r>
            <w:r>
              <w:rPr>
                <w:rFonts w:hint="eastAsia"/>
                <w:color w:val="000000" w:themeColor="text1"/>
                <w:lang w:eastAsia="zh-Hans"/>
                <w14:textFill>
                  <w14:solidFill>
                    <w14:schemeClr w14:val="tx1"/>
                  </w14:solidFill>
                </w14:textFill>
              </w:rPr>
              <w:t>、</w:t>
            </w:r>
            <w:r>
              <w:rPr>
                <w:color w:val="000000" w:themeColor="text1"/>
                <w14:textFill>
                  <w14:solidFill>
                    <w14:schemeClr w14:val="tx1"/>
                  </w14:solidFill>
                </w14:textFill>
              </w:rPr>
              <w:t>PIIPMS</w:t>
            </w:r>
            <w:r>
              <w:rPr>
                <w:rFonts w:hint="eastAsia"/>
                <w:bCs/>
                <w:color w:val="000000" w:themeColor="text1"/>
                <w:szCs w:val="21"/>
                <w14:textFill>
                  <w14:solidFill>
                    <w14:schemeClr w14:val="tx1"/>
                  </w14:solidFill>
                </w14:textFill>
              </w:rPr>
              <w:t>适用）</w:t>
            </w:r>
          </w:p>
        </w:tc>
        <w:tc>
          <w:tcPr>
            <w:tcW w:w="5530" w:type="dxa"/>
            <w:vAlign w:val="center"/>
          </w:tcPr>
          <w:p w14:paraId="0D546D88">
            <w:pPr>
              <w:rPr>
                <w:color w:val="000000" w:themeColor="text1"/>
                <w:szCs w:val="21"/>
                <w14:textFill>
                  <w14:solidFill>
                    <w14:schemeClr w14:val="tx1"/>
                  </w14:solidFill>
                </w14:textFill>
              </w:rPr>
            </w:pPr>
          </w:p>
        </w:tc>
      </w:tr>
      <w:permEnd w:id="97"/>
      <w:tr w14:paraId="7C9E8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trPr>
        <w:tc>
          <w:tcPr>
            <w:tcW w:w="1386" w:type="dxa"/>
            <w:vMerge w:val="restart"/>
            <w:vAlign w:val="center"/>
          </w:tcPr>
          <w:p w14:paraId="6AA5F439">
            <w:pPr>
              <w:jc w:val="center"/>
              <w:rPr>
                <w:color w:val="000000" w:themeColor="text1"/>
                <w:szCs w:val="21"/>
                <w14:textFill>
                  <w14:solidFill>
                    <w14:schemeClr w14:val="tx1"/>
                  </w14:solidFill>
                </w14:textFill>
              </w:rPr>
            </w:pPr>
            <w:permStart w:id="98" w:edGrp="everyone" w:colFirst="2" w:colLast="2"/>
            <w:r>
              <w:rPr>
                <w:rFonts w:hint="eastAsia"/>
                <w:color w:val="000000" w:themeColor="text1"/>
                <w:szCs w:val="21"/>
                <w14:textFill>
                  <w14:solidFill>
                    <w14:schemeClr w14:val="tx1"/>
                  </w14:solidFill>
                </w14:textFill>
              </w:rPr>
              <w:t>信息系统（平台）</w:t>
            </w:r>
          </w:p>
        </w:tc>
        <w:tc>
          <w:tcPr>
            <w:tcW w:w="2408" w:type="dxa"/>
            <w:vAlign w:val="center"/>
          </w:tcPr>
          <w:p w14:paraId="62E91528">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信息系统的功能、数量</w:t>
            </w:r>
          </w:p>
        </w:tc>
        <w:tc>
          <w:tcPr>
            <w:tcW w:w="5530" w:type="dxa"/>
          </w:tcPr>
          <w:p w14:paraId="12C9A4A1">
            <w:pPr>
              <w:rPr>
                <w:color w:val="000000" w:themeColor="text1"/>
                <w:szCs w:val="21"/>
                <w14:textFill>
                  <w14:solidFill>
                    <w14:schemeClr w14:val="tx1"/>
                  </w14:solidFill>
                </w14:textFill>
              </w:rPr>
            </w:pPr>
          </w:p>
        </w:tc>
      </w:tr>
      <w:permEnd w:id="98"/>
      <w:tr w14:paraId="14D38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trPr>
        <w:tc>
          <w:tcPr>
            <w:tcW w:w="1386" w:type="dxa"/>
            <w:vMerge w:val="continue"/>
            <w:vAlign w:val="center"/>
          </w:tcPr>
          <w:p w14:paraId="3C89957C">
            <w:pPr>
              <w:rPr>
                <w:color w:val="000000" w:themeColor="text1"/>
                <w:szCs w:val="21"/>
                <w14:textFill>
                  <w14:solidFill>
                    <w14:schemeClr w14:val="tx1"/>
                  </w14:solidFill>
                </w14:textFill>
              </w:rPr>
            </w:pPr>
            <w:permStart w:id="99" w:edGrp="everyone" w:colFirst="2" w:colLast="2"/>
          </w:p>
        </w:tc>
        <w:tc>
          <w:tcPr>
            <w:tcW w:w="2408" w:type="dxa"/>
            <w:vAlign w:val="center"/>
          </w:tcPr>
          <w:p w14:paraId="6161A7A4">
            <w:pPr>
              <w:jc w:val="left"/>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信息系统的获取方式（自主开发</w:t>
            </w:r>
            <w:r>
              <w:rPr>
                <w:bCs/>
                <w:color w:val="000000" w:themeColor="text1"/>
                <w:szCs w:val="21"/>
                <w14:textFill>
                  <w14:solidFill>
                    <w14:schemeClr w14:val="tx1"/>
                  </w14:solidFill>
                </w14:textFill>
              </w:rPr>
              <w:t>/</w:t>
            </w:r>
            <w:r>
              <w:rPr>
                <w:rFonts w:hint="eastAsia"/>
                <w:bCs/>
                <w:color w:val="000000" w:themeColor="text1"/>
                <w:szCs w:val="21"/>
                <w14:textFill>
                  <w14:solidFill>
                    <w14:schemeClr w14:val="tx1"/>
                  </w14:solidFill>
                </w14:textFill>
              </w:rPr>
              <w:t>外包开发）</w:t>
            </w:r>
          </w:p>
        </w:tc>
        <w:tc>
          <w:tcPr>
            <w:tcW w:w="5530" w:type="dxa"/>
          </w:tcPr>
          <w:p w14:paraId="5C39DF5D">
            <w:pPr>
              <w:ind w:left="191" w:hanging="190" w:hangingChars="106"/>
              <w:rPr>
                <w:rFonts w:asci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□自主开发</w:t>
            </w:r>
          </w:p>
          <w:p w14:paraId="4F39AA6B">
            <w:pPr>
              <w:ind w:left="191" w:hanging="190" w:hangingChars="106"/>
              <w:rPr>
                <w:rFonts w:asci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w:t>
            </w:r>
            <w:r>
              <w:rPr>
                <w:rFonts w:hint="eastAsia" w:ascii="宋体" w:hAnsi="宋体"/>
                <w:color w:val="000000" w:themeColor="text1"/>
                <w:sz w:val="18"/>
                <w:szCs w:val="18"/>
                <w14:textFill>
                  <w14:solidFill>
                    <w14:schemeClr w14:val="tx1"/>
                  </w14:solidFill>
                </w14:textFill>
              </w:rPr>
              <w:t>直接采购产品</w:t>
            </w:r>
          </w:p>
          <w:p w14:paraId="5BD4DB45">
            <w:pPr>
              <w:rPr>
                <w:color w:val="000000" w:themeColor="text1"/>
                <w:szCs w:val="21"/>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□外包开发</w:t>
            </w:r>
          </w:p>
        </w:tc>
      </w:tr>
      <w:permEnd w:id="99"/>
      <w:tr w14:paraId="58B21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trPr>
        <w:tc>
          <w:tcPr>
            <w:tcW w:w="3794" w:type="dxa"/>
            <w:gridSpan w:val="2"/>
            <w:vAlign w:val="center"/>
          </w:tcPr>
          <w:p w14:paraId="6D74CF25">
            <w:pPr>
              <w:rPr>
                <w:rFonts w:hint="eastAsia"/>
                <w:bCs/>
                <w:color w:val="000000" w:themeColor="text1"/>
                <w:szCs w:val="21"/>
                <w14:textFill>
                  <w14:solidFill>
                    <w14:schemeClr w14:val="tx1"/>
                  </w14:solidFill>
                </w14:textFill>
              </w:rPr>
            </w:pPr>
            <w:permStart w:id="100" w:edGrp="everyone" w:colFirst="1" w:colLast="1"/>
            <w:r>
              <w:rPr>
                <w:rFonts w:hint="eastAsia"/>
                <w:color w:val="000000" w:themeColor="text1"/>
                <w:szCs w:val="21"/>
                <w:lang w:val="en-US" w:eastAsia="zh-CN"/>
                <w14:textFill>
                  <w14:solidFill>
                    <w14:schemeClr w14:val="tx1"/>
                  </w14:solidFill>
                </w14:textFill>
              </w:rPr>
              <w:t>数据复杂性</w:t>
            </w:r>
          </w:p>
        </w:tc>
        <w:tc>
          <w:tcPr>
            <w:tcW w:w="5530" w:type="dxa"/>
          </w:tcPr>
          <w:p w14:paraId="76D5CB54">
            <w:pPr>
              <w:ind w:left="191" w:hanging="190" w:hangingChars="106"/>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□业务过程中</w:t>
            </w:r>
            <w:r>
              <w:rPr>
                <w:rFonts w:hint="eastAsia" w:ascii="宋体" w:hAnsi="宋体"/>
                <w:color w:val="000000" w:themeColor="text1"/>
                <w:sz w:val="18"/>
                <w:szCs w:val="18"/>
                <w:lang w:val="en-US" w:eastAsia="zh-CN"/>
                <w14:textFill>
                  <w14:solidFill>
                    <w14:schemeClr w14:val="tx1"/>
                  </w14:solidFill>
                </w14:textFill>
              </w:rPr>
              <w:t>涉及</w:t>
            </w:r>
            <w:r>
              <w:rPr>
                <w:rFonts w:hint="eastAsia" w:ascii="宋体" w:hAnsi="宋体"/>
                <w:color w:val="000000" w:themeColor="text1"/>
                <w:sz w:val="18"/>
                <w:szCs w:val="18"/>
                <w14:textFill>
                  <w14:solidFill>
                    <w14:schemeClr w14:val="tx1"/>
                  </w14:solidFill>
                </w14:textFill>
              </w:rPr>
              <w:t>敏感</w:t>
            </w:r>
            <w:r>
              <w:rPr>
                <w:rFonts w:hint="eastAsia" w:ascii="宋体" w:hAnsi="宋体"/>
                <w:color w:val="000000" w:themeColor="text1"/>
                <w:sz w:val="18"/>
                <w:szCs w:val="18"/>
                <w:lang w:val="en-US" w:eastAsia="zh-CN"/>
                <w14:textFill>
                  <w14:solidFill>
                    <w14:schemeClr w14:val="tx1"/>
                  </w14:solidFill>
                </w14:textFill>
              </w:rPr>
              <w:t>信息</w:t>
            </w:r>
            <w:r>
              <w:rPr>
                <w:rFonts w:hint="eastAsia" w:ascii="宋体" w:hAnsi="宋体"/>
                <w:color w:val="000000" w:themeColor="text1"/>
                <w:sz w:val="18"/>
                <w:szCs w:val="18"/>
                <w14:textFill>
                  <w14:solidFill>
                    <w14:schemeClr w14:val="tx1"/>
                  </w14:solidFill>
                </w14:textFill>
              </w:rPr>
              <w:t>（例如隐私信息）</w:t>
            </w:r>
          </w:p>
          <w:p w14:paraId="73E7A8C8">
            <w:pPr>
              <w:ind w:left="191" w:hanging="190" w:hangingChars="106"/>
              <w:rPr>
                <w:rFonts w:hint="default" w:ascii="宋体" w:hAnsi="宋体"/>
                <w:color w:val="000000" w:themeColor="text1"/>
                <w:sz w:val="18"/>
                <w:szCs w:val="18"/>
                <w:lang w:val="en-US"/>
                <w14:textFill>
                  <w14:solidFill>
                    <w14:schemeClr w14:val="tx1"/>
                  </w14:solidFill>
                </w14:textFill>
              </w:rPr>
            </w:pPr>
            <w:r>
              <w:rPr>
                <w:rFonts w:hint="eastAsia" w:ascii="宋体" w:hAnsi="宋体"/>
                <w:color w:val="000000" w:themeColor="text1"/>
                <w:sz w:val="18"/>
                <w:szCs w:val="18"/>
                <w14:textFill>
                  <w14:solidFill>
                    <w14:schemeClr w14:val="tx1"/>
                  </w14:solidFill>
                </w14:textFill>
              </w:rPr>
              <w:t>□业务过程中</w:t>
            </w:r>
            <w:r>
              <w:rPr>
                <w:rFonts w:hint="eastAsia" w:ascii="宋体" w:hAnsi="宋体"/>
                <w:color w:val="000000" w:themeColor="text1"/>
                <w:sz w:val="18"/>
                <w:szCs w:val="18"/>
                <w:lang w:val="en-US" w:eastAsia="zh-CN"/>
                <w14:textFill>
                  <w14:solidFill>
                    <w14:schemeClr w14:val="tx1"/>
                  </w14:solidFill>
                </w14:textFill>
              </w:rPr>
              <w:t>涉及的</w:t>
            </w:r>
            <w:r>
              <w:rPr>
                <w:rFonts w:hint="eastAsia" w:ascii="宋体" w:hAnsi="宋体"/>
                <w:color w:val="000000" w:themeColor="text1"/>
                <w:sz w:val="18"/>
                <w:szCs w:val="18"/>
                <w14:textFill>
                  <w14:solidFill>
                    <w14:schemeClr w14:val="tx1"/>
                  </w14:solidFill>
                </w14:textFill>
              </w:rPr>
              <w:t>敏感</w:t>
            </w:r>
            <w:r>
              <w:rPr>
                <w:rFonts w:hint="eastAsia" w:ascii="宋体" w:hAnsi="宋体"/>
                <w:color w:val="000000" w:themeColor="text1"/>
                <w:sz w:val="18"/>
                <w:szCs w:val="18"/>
                <w:lang w:val="en-US" w:eastAsia="zh-CN"/>
                <w14:textFill>
                  <w14:solidFill>
                    <w14:schemeClr w14:val="tx1"/>
                  </w14:solidFill>
                </w14:textFill>
              </w:rPr>
              <w:t>信息种类超过10种</w:t>
            </w:r>
          </w:p>
          <w:p w14:paraId="51D788ED">
            <w:pPr>
              <w:ind w:left="191" w:hanging="190" w:hangingChars="106"/>
              <w:rPr>
                <w:rFonts w:hint="default" w:ascii="宋体" w:hAnsi="宋体" w:eastAsia="宋体"/>
                <w:color w:val="000000" w:themeColor="text1"/>
                <w:sz w:val="18"/>
                <w:szCs w:val="18"/>
                <w:lang w:val="en-US" w:eastAsia="zh-CN"/>
                <w14:textFill>
                  <w14:solidFill>
                    <w14:schemeClr w14:val="tx1"/>
                  </w14:solidFill>
                </w14:textFill>
              </w:rPr>
            </w:pPr>
            <w:r>
              <w:rPr>
                <w:rFonts w:hint="eastAsia" w:ascii="宋体" w:hAnsi="宋体"/>
                <w:color w:val="000000" w:themeColor="text1"/>
                <w:sz w:val="18"/>
                <w:szCs w:val="18"/>
                <w14:textFill>
                  <w14:solidFill>
                    <w14:schemeClr w14:val="tx1"/>
                  </w14:solidFill>
                </w14:textFill>
              </w:rPr>
              <w:t>□</w:t>
            </w:r>
            <w:r>
              <w:rPr>
                <w:rFonts w:hint="eastAsia" w:ascii="宋体" w:hAnsi="宋体"/>
                <w:color w:val="000000" w:themeColor="text1"/>
                <w:sz w:val="18"/>
                <w:szCs w:val="18"/>
                <w:lang w:val="en-US" w:eastAsia="zh-CN"/>
                <w14:textFill>
                  <w14:solidFill>
                    <w14:schemeClr w14:val="tx1"/>
                  </w14:solidFill>
                </w14:textFill>
              </w:rPr>
              <w:t>业务过程中涉及的数据量超过百万</w:t>
            </w:r>
          </w:p>
          <w:p w14:paraId="20194FEB">
            <w:pPr>
              <w:ind w:left="191" w:hanging="190" w:hangingChars="106"/>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□涉及数据的跨境传输</w:t>
            </w:r>
          </w:p>
        </w:tc>
      </w:tr>
      <w:permEnd w:id="100"/>
      <w:tr w14:paraId="0C50C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trPr>
        <w:tc>
          <w:tcPr>
            <w:tcW w:w="3794" w:type="dxa"/>
            <w:gridSpan w:val="2"/>
            <w:vAlign w:val="center"/>
          </w:tcPr>
          <w:p w14:paraId="2B7D4E99">
            <w:pPr>
              <w:jc w:val="both"/>
              <w:rPr>
                <w:bCs/>
                <w:color w:val="000000" w:themeColor="text1"/>
                <w:szCs w:val="21"/>
                <w14:textFill>
                  <w14:solidFill>
                    <w14:schemeClr w14:val="tx1"/>
                  </w14:solidFill>
                </w14:textFill>
              </w:rPr>
            </w:pPr>
            <w:permStart w:id="101" w:edGrp="everyone" w:colFirst="1" w:colLast="1"/>
            <w:r>
              <w:rPr>
                <w:rFonts w:hint="eastAsia"/>
                <w:bCs/>
                <w:color w:val="000000" w:themeColor="text1"/>
                <w:szCs w:val="21"/>
                <w14:textFill>
                  <w14:solidFill>
                    <w14:schemeClr w14:val="tx1"/>
                  </w14:solidFill>
                </w14:textFill>
              </w:rPr>
              <w:t>可用性与灾难恢复要求</w:t>
            </w:r>
          </w:p>
        </w:tc>
        <w:tc>
          <w:tcPr>
            <w:tcW w:w="5530" w:type="dxa"/>
          </w:tcPr>
          <w:p w14:paraId="4997E97D">
            <w:pPr>
              <w:rPr>
                <w:rFonts w:asci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□较低要求；</w:t>
            </w:r>
          </w:p>
          <w:p w14:paraId="3A014478">
            <w:pPr>
              <w:ind w:left="191" w:hanging="190" w:hangingChars="106"/>
              <w:rPr>
                <w:rFonts w:ascii="宋体"/>
                <w:color w:val="000000" w:themeColor="text1"/>
                <w:sz w:val="18"/>
                <w:szCs w:val="18"/>
                <w14:textFill>
                  <w14:solidFill>
                    <w14:schemeClr w14:val="tx1"/>
                  </w14:solidFill>
                </w14:textFill>
              </w:rPr>
            </w:pPr>
            <w:r>
              <w:rPr>
                <w:rFonts w:hint="eastAsia" w:ascii="宋体" w:hAnsi="宋体"/>
                <w:color w:val="000000" w:themeColor="text1"/>
                <w:sz w:val="18"/>
                <w:szCs w:val="18"/>
                <w:lang w:eastAsia="zh-CN"/>
                <w14:textFill>
                  <w14:solidFill>
                    <w14:schemeClr w14:val="tx1"/>
                  </w14:solidFill>
                </w14:textFill>
              </w:rPr>
              <w:t>□</w:t>
            </w:r>
            <w:r>
              <w:rPr>
                <w:rFonts w:hint="eastAsia" w:ascii="宋体" w:hAnsi="宋体"/>
                <w:color w:val="000000" w:themeColor="text1"/>
                <w:sz w:val="18"/>
                <w:szCs w:val="18"/>
                <w14:textFill>
                  <w14:solidFill>
                    <w14:schemeClr w14:val="tx1"/>
                  </w14:solidFill>
                </w14:textFill>
              </w:rPr>
              <w:t>中等或高的要求；</w:t>
            </w:r>
          </w:p>
          <w:p w14:paraId="49AA6B60">
            <w:pPr>
              <w:ind w:left="191" w:hanging="190" w:hangingChars="106"/>
              <w:rPr>
                <w:rFonts w:asci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□高要求，必须有灾难恢复场所。</w:t>
            </w:r>
          </w:p>
        </w:tc>
      </w:tr>
      <w:permEnd w:id="101"/>
    </w:tbl>
    <w:p w14:paraId="0914E0FD">
      <w:pPr>
        <w:spacing w:line="400" w:lineRule="exact"/>
        <w:rPr>
          <w:rFonts w:hint="eastAsia" w:ascii="宋体" w:hAnsi="宋体"/>
          <w:szCs w:val="21"/>
        </w:rPr>
      </w:pPr>
    </w:p>
    <w:p w14:paraId="4315BFEC">
      <w:pPr>
        <w:spacing w:before="25" w:after="25" w:line="360" w:lineRule="auto"/>
        <w:rPr>
          <w:rFonts w:ascii="宋体"/>
          <w:szCs w:val="21"/>
        </w:rPr>
      </w:pPr>
    </w:p>
    <w:p w14:paraId="6CB3F7F8">
      <w:pPr>
        <w:spacing w:before="25" w:after="25" w:line="360" w:lineRule="auto"/>
        <w:rPr>
          <w:rFonts w:ascii="宋体"/>
          <w:szCs w:val="21"/>
        </w:rPr>
      </w:pPr>
    </w:p>
    <w:p w14:paraId="1ED10378">
      <w:pPr>
        <w:spacing w:before="25" w:after="25" w:line="360" w:lineRule="auto"/>
        <w:rPr>
          <w:rFonts w:ascii="宋体"/>
          <w:szCs w:val="21"/>
        </w:rPr>
      </w:pPr>
    </w:p>
    <w:p w14:paraId="4E4B3560">
      <w:pPr>
        <w:spacing w:before="25" w:after="25" w:line="360" w:lineRule="auto"/>
        <w:rPr>
          <w:rFonts w:ascii="宋体"/>
          <w:szCs w:val="21"/>
        </w:rPr>
      </w:pPr>
    </w:p>
    <w:p w14:paraId="59C55075">
      <w:pPr>
        <w:spacing w:before="25" w:after="25" w:line="360" w:lineRule="auto"/>
        <w:rPr>
          <w:rFonts w:ascii="宋体"/>
          <w:szCs w:val="21"/>
        </w:rPr>
      </w:pPr>
    </w:p>
    <w:p w14:paraId="79DACA9F">
      <w:pPr>
        <w:spacing w:before="25" w:after="25" w:line="360" w:lineRule="auto"/>
        <w:rPr>
          <w:rFonts w:ascii="宋体"/>
          <w:szCs w:val="21"/>
        </w:rPr>
      </w:pPr>
    </w:p>
    <w:p w14:paraId="49114F72">
      <w:pPr>
        <w:spacing w:before="25" w:after="25" w:line="360" w:lineRule="auto"/>
        <w:rPr>
          <w:rFonts w:ascii="宋体"/>
          <w:szCs w:val="21"/>
        </w:rPr>
      </w:pPr>
    </w:p>
    <w:p w14:paraId="449922C5">
      <w:pPr>
        <w:spacing w:before="25" w:after="25" w:line="360" w:lineRule="auto"/>
        <w:rPr>
          <w:rFonts w:asci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附表</w:t>
      </w:r>
      <w:r>
        <w:rPr>
          <w:rFonts w:hint="default" w:ascii="宋体" w:hAnsi="宋体"/>
          <w:b/>
          <w:bCs/>
          <w:color w:val="000000" w:themeColor="text1"/>
          <w:szCs w:val="21"/>
          <w14:textFill>
            <w14:solidFill>
              <w14:schemeClr w14:val="tx1"/>
            </w14:solidFill>
          </w14:textFill>
        </w:rPr>
        <w:t xml:space="preserve">2 </w:t>
      </w:r>
      <w:r>
        <w:rPr>
          <w:rFonts w:hint="eastAsia" w:ascii="宋体" w:hAnsi="宋体"/>
          <w:b/>
          <w:bCs/>
          <w:color w:val="000000" w:themeColor="text1"/>
          <w:szCs w:val="21"/>
          <w14:textFill>
            <w14:solidFill>
              <w14:schemeClr w14:val="tx1"/>
            </w14:solidFill>
          </w14:textFill>
        </w:rPr>
        <w:t>保密和敏感信息声明表</w:t>
      </w:r>
    </w:p>
    <w:tbl>
      <w:tblPr>
        <w:tblStyle w:val="10"/>
        <w:tblW w:w="93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3686"/>
        <w:gridCol w:w="4973"/>
      </w:tblGrid>
      <w:tr w14:paraId="1BD95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58749538">
            <w:pPr>
              <w:spacing w:before="25" w:after="25"/>
              <w:jc w:val="center"/>
              <w:rPr>
                <w:rFonts w:ascii="宋体"/>
                <w:b/>
                <w:bCs/>
                <w:color w:val="000000" w:themeColor="text1"/>
                <w:szCs w:val="21"/>
                <w14:textFill>
                  <w14:solidFill>
                    <w14:schemeClr w14:val="tx1"/>
                  </w14:solidFill>
                </w14:textFill>
              </w:rPr>
            </w:pPr>
            <w:r>
              <w:rPr>
                <w:rFonts w:hint="eastAsia" w:hAnsi="宋体" w:cs="宋体e眠副浡渀."/>
                <w:b/>
                <w:bCs/>
                <w:color w:val="000000" w:themeColor="text1"/>
                <w:szCs w:val="21"/>
                <w14:textFill>
                  <w14:solidFill>
                    <w14:schemeClr w14:val="tx1"/>
                  </w14:solidFill>
                </w14:textFill>
              </w:rPr>
              <w:t>序号</w:t>
            </w:r>
          </w:p>
        </w:tc>
        <w:tc>
          <w:tcPr>
            <w:tcW w:w="3686" w:type="dxa"/>
            <w:vAlign w:val="center"/>
          </w:tcPr>
          <w:p w14:paraId="1B15F338">
            <w:pPr>
              <w:spacing w:before="25" w:after="25"/>
              <w:jc w:val="left"/>
              <w:rPr>
                <w:rFonts w:hAnsi="宋体"/>
                <w:color w:val="000000" w:themeColor="text1"/>
                <w:szCs w:val="21"/>
                <w14:textFill>
                  <w14:solidFill>
                    <w14:schemeClr w14:val="tx1"/>
                  </w14:solidFill>
                </w14:textFill>
              </w:rPr>
            </w:pPr>
            <w:r>
              <w:rPr>
                <w:rFonts w:hint="eastAsia" w:hAnsi="宋体"/>
                <w:color w:val="000000" w:themeColor="text1"/>
                <w:szCs w:val="21"/>
                <w14:textFill>
                  <w14:solidFill>
                    <w14:schemeClr w14:val="tx1"/>
                  </w14:solidFill>
                </w14:textFill>
              </w:rPr>
              <w:t>保密和敏感信息资产和（或）区域；</w:t>
            </w:r>
          </w:p>
          <w:p w14:paraId="7D245335">
            <w:pPr>
              <w:rPr>
                <w:rFonts w:ascii="宋体"/>
                <w:color w:val="000000" w:themeColor="text1"/>
                <w:szCs w:val="21"/>
                <w14:textFill>
                  <w14:solidFill>
                    <w14:schemeClr w14:val="tx1"/>
                  </w14:solidFill>
                </w14:textFill>
              </w:rPr>
            </w:pPr>
            <w:r>
              <w:rPr>
                <w:rFonts w:hint="eastAsia" w:hAnsi="宋体"/>
                <w:color w:val="000000" w:themeColor="text1"/>
                <w:szCs w:val="21"/>
                <w:lang w:eastAsia="zh-Hans"/>
                <w14:textFill>
                  <w14:solidFill>
                    <w14:schemeClr w14:val="tx1"/>
                  </w14:solidFill>
                </w14:textFill>
              </w:rPr>
              <w:t>个人身份信息</w:t>
            </w:r>
            <w:r>
              <w:rPr>
                <w:rFonts w:hint="eastAsia" w:hAnsi="宋体"/>
                <w:color w:val="000000" w:themeColor="text1"/>
                <w:szCs w:val="21"/>
                <w14:textFill>
                  <w14:solidFill>
                    <w14:schemeClr w14:val="tx1"/>
                  </w14:solidFill>
                </w14:textFill>
              </w:rPr>
              <w:t>的类型和数量以及</w:t>
            </w:r>
            <w:r>
              <w:rPr>
                <w:rFonts w:hint="eastAsia" w:hAnsi="宋体"/>
                <w:color w:val="000000" w:themeColor="text1"/>
                <w:szCs w:val="21"/>
                <w:lang w:eastAsia="zh-Hans"/>
                <w14:textFill>
                  <w14:solidFill>
                    <w14:schemeClr w14:val="tx1"/>
                  </w14:solidFill>
                </w14:textFill>
              </w:rPr>
              <w:t>个人身份信息</w:t>
            </w:r>
            <w:r>
              <w:rPr>
                <w:rFonts w:hint="eastAsia" w:hAnsi="宋体"/>
                <w:color w:val="000000" w:themeColor="text1"/>
                <w:szCs w:val="21"/>
                <w14:textFill>
                  <w14:solidFill>
                    <w14:schemeClr w14:val="tx1"/>
                  </w14:solidFill>
                </w14:textFill>
              </w:rPr>
              <w:t>传输的国家/地区（PIMS</w:t>
            </w:r>
            <w:r>
              <w:rPr>
                <w:rFonts w:hint="eastAsia" w:hAnsi="宋体"/>
                <w:color w:val="000000" w:themeColor="text1"/>
                <w:szCs w:val="21"/>
                <w:lang w:eastAsia="zh-Hans"/>
                <w14:textFill>
                  <w14:solidFill>
                    <w14:schemeClr w14:val="tx1"/>
                  </w14:solidFill>
                </w14:textFill>
              </w:rPr>
              <w:t>、</w:t>
            </w:r>
            <w:r>
              <w:rPr>
                <w:rFonts w:hint="eastAsia" w:hAnsi="宋体"/>
                <w:color w:val="000000" w:themeColor="text1"/>
                <w:szCs w:val="21"/>
                <w14:textFill>
                  <w14:solidFill>
                    <w14:schemeClr w14:val="tx1"/>
                  </w14:solidFill>
                </w14:textFill>
              </w:rPr>
              <w:t>PCMS</w:t>
            </w:r>
            <w:r>
              <w:rPr>
                <w:rFonts w:hint="eastAsia" w:hAnsi="宋体"/>
                <w:color w:val="000000" w:themeColor="text1"/>
                <w:szCs w:val="21"/>
                <w:lang w:eastAsia="zh-Hans"/>
                <w14:textFill>
                  <w14:solidFill>
                    <w14:schemeClr w14:val="tx1"/>
                  </w14:solidFill>
                </w14:textFill>
              </w:rPr>
              <w:t>、</w:t>
            </w:r>
            <w:r>
              <w:rPr>
                <w:rFonts w:hint="eastAsia"/>
                <w:color w:val="000000" w:themeColor="text1"/>
                <w14:textFill>
                  <w14:solidFill>
                    <w14:schemeClr w14:val="tx1"/>
                  </w14:solidFill>
                </w14:textFill>
              </w:rPr>
              <w:t>HISM</w:t>
            </w:r>
            <w:r>
              <w:rPr>
                <w:color w:val="000000" w:themeColor="text1"/>
                <w14:textFill>
                  <w14:solidFill>
                    <w14:schemeClr w14:val="tx1"/>
                  </w14:solidFill>
                </w14:textFill>
              </w:rPr>
              <w:t>S</w:t>
            </w:r>
            <w:r>
              <w:rPr>
                <w:rFonts w:hint="eastAsia"/>
                <w:color w:val="000000" w:themeColor="text1"/>
                <w:lang w:eastAsia="zh-Hans"/>
                <w14:textFill>
                  <w14:solidFill>
                    <w14:schemeClr w14:val="tx1"/>
                  </w14:solidFill>
                </w14:textFill>
              </w:rPr>
              <w:t>、</w:t>
            </w:r>
            <w:r>
              <w:rPr>
                <w:color w:val="000000" w:themeColor="text1"/>
                <w14:textFill>
                  <w14:solidFill>
                    <w14:schemeClr w14:val="tx1"/>
                  </w14:solidFill>
                </w14:textFill>
              </w:rPr>
              <w:t>PIIPMS</w:t>
            </w:r>
            <w:r>
              <w:rPr>
                <w:rFonts w:hint="eastAsia"/>
                <w:color w:val="000000" w:themeColor="text1"/>
                <w:lang w:eastAsia="zh-Hans"/>
                <w14:textFill>
                  <w14:solidFill>
                    <w14:schemeClr w14:val="tx1"/>
                  </w14:solidFill>
                </w14:textFill>
              </w:rPr>
              <w:t>、</w:t>
            </w:r>
            <w:r>
              <w:rPr>
                <w:color w:val="000000" w:themeColor="text1"/>
                <w:lang w:eastAsia="zh-Hans"/>
                <w14:textFill>
                  <w14:solidFill>
                    <w14:schemeClr w14:val="tx1"/>
                  </w14:solidFill>
                </w14:textFill>
              </w:rPr>
              <w:t>GDMS</w:t>
            </w:r>
            <w:r>
              <w:rPr>
                <w:rFonts w:hint="eastAsia" w:hAnsi="宋体"/>
                <w:color w:val="000000" w:themeColor="text1"/>
                <w:szCs w:val="21"/>
                <w14:textFill>
                  <w14:solidFill>
                    <w14:schemeClr w14:val="tx1"/>
                  </w14:solidFill>
                </w14:textFill>
              </w:rPr>
              <w:t>适用）</w:t>
            </w:r>
          </w:p>
        </w:tc>
        <w:tc>
          <w:tcPr>
            <w:tcW w:w="4973" w:type="dxa"/>
            <w:vAlign w:val="center"/>
          </w:tcPr>
          <w:p w14:paraId="1DF6AD1C">
            <w:pPr>
              <w:spacing w:before="25" w:after="25"/>
              <w:jc w:val="center"/>
              <w:rPr>
                <w:rFonts w:ascii="宋体"/>
                <w:color w:val="000000" w:themeColor="text1"/>
                <w:szCs w:val="21"/>
                <w14:textFill>
                  <w14:solidFill>
                    <w14:schemeClr w14:val="tx1"/>
                  </w14:solidFill>
                </w14:textFill>
              </w:rPr>
            </w:pPr>
            <w:r>
              <w:rPr>
                <w:rFonts w:hint="eastAsia" w:hAnsi="宋体" w:cs="宋体e眠副浡渀."/>
                <w:color w:val="000000" w:themeColor="text1"/>
                <w:szCs w:val="21"/>
                <w14:textFill>
                  <w14:solidFill>
                    <w14:schemeClr w14:val="tx1"/>
                  </w14:solidFill>
                </w14:textFill>
              </w:rPr>
              <w:t>认证机构是否可接触及接触要求</w:t>
            </w:r>
          </w:p>
        </w:tc>
      </w:tr>
      <w:tr w14:paraId="7CF3F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Pr>
          <w:p w14:paraId="206DBA25">
            <w:pPr>
              <w:spacing w:before="25" w:after="25"/>
              <w:rPr>
                <w:rFonts w:ascii="宋体"/>
                <w:color w:val="000000" w:themeColor="text1"/>
                <w:szCs w:val="21"/>
                <w14:textFill>
                  <w14:solidFill>
                    <w14:schemeClr w14:val="tx1"/>
                  </w14:solidFill>
                </w14:textFill>
              </w:rPr>
            </w:pPr>
          </w:p>
        </w:tc>
        <w:tc>
          <w:tcPr>
            <w:tcW w:w="3686" w:type="dxa"/>
          </w:tcPr>
          <w:p w14:paraId="4423FCAF">
            <w:pPr>
              <w:spacing w:before="25" w:after="25"/>
              <w:rPr>
                <w:rFonts w:ascii="宋体"/>
                <w:color w:val="000000" w:themeColor="text1"/>
                <w:szCs w:val="21"/>
                <w14:textFill>
                  <w14:solidFill>
                    <w14:schemeClr w14:val="tx1"/>
                  </w14:solidFill>
                </w14:textFill>
              </w:rPr>
            </w:pPr>
          </w:p>
        </w:tc>
        <w:tc>
          <w:tcPr>
            <w:tcW w:w="4973" w:type="dxa"/>
          </w:tcPr>
          <w:p w14:paraId="3DCBCB14">
            <w:pPr>
              <w:spacing w:before="25" w:after="25"/>
              <w:rPr>
                <w:rFonts w:ascii="宋体"/>
                <w:color w:val="000000" w:themeColor="text1"/>
                <w:szCs w:val="21"/>
                <w14:textFill>
                  <w14:solidFill>
                    <w14:schemeClr w14:val="tx1"/>
                  </w14:solidFill>
                </w14:textFill>
              </w:rPr>
            </w:pPr>
          </w:p>
        </w:tc>
      </w:tr>
      <w:tr w14:paraId="38150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Pr>
          <w:p w14:paraId="15858EF5">
            <w:pPr>
              <w:spacing w:before="25" w:after="25"/>
              <w:rPr>
                <w:rFonts w:ascii="宋体"/>
                <w:color w:val="000000" w:themeColor="text1"/>
                <w:szCs w:val="21"/>
                <w14:textFill>
                  <w14:solidFill>
                    <w14:schemeClr w14:val="tx1"/>
                  </w14:solidFill>
                </w14:textFill>
              </w:rPr>
            </w:pPr>
          </w:p>
        </w:tc>
        <w:tc>
          <w:tcPr>
            <w:tcW w:w="3686" w:type="dxa"/>
          </w:tcPr>
          <w:p w14:paraId="3BD06BD2">
            <w:pPr>
              <w:spacing w:before="25" w:after="25"/>
              <w:rPr>
                <w:rFonts w:ascii="宋体"/>
                <w:color w:val="000000" w:themeColor="text1"/>
                <w:szCs w:val="21"/>
                <w14:textFill>
                  <w14:solidFill>
                    <w14:schemeClr w14:val="tx1"/>
                  </w14:solidFill>
                </w14:textFill>
              </w:rPr>
            </w:pPr>
          </w:p>
        </w:tc>
        <w:tc>
          <w:tcPr>
            <w:tcW w:w="4973" w:type="dxa"/>
          </w:tcPr>
          <w:p w14:paraId="11EF3F54">
            <w:pPr>
              <w:spacing w:before="25" w:after="25"/>
              <w:rPr>
                <w:rFonts w:ascii="宋体"/>
                <w:color w:val="000000" w:themeColor="text1"/>
                <w:szCs w:val="21"/>
                <w14:textFill>
                  <w14:solidFill>
                    <w14:schemeClr w14:val="tx1"/>
                  </w14:solidFill>
                </w14:textFill>
              </w:rPr>
            </w:pPr>
          </w:p>
        </w:tc>
      </w:tr>
      <w:tr w14:paraId="4BB04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Pr>
          <w:p w14:paraId="2CA3EBA9">
            <w:pPr>
              <w:spacing w:before="25" w:after="25"/>
              <w:rPr>
                <w:rFonts w:ascii="宋体"/>
                <w:color w:val="000000" w:themeColor="text1"/>
                <w:szCs w:val="21"/>
                <w14:textFill>
                  <w14:solidFill>
                    <w14:schemeClr w14:val="tx1"/>
                  </w14:solidFill>
                </w14:textFill>
              </w:rPr>
            </w:pPr>
          </w:p>
        </w:tc>
        <w:tc>
          <w:tcPr>
            <w:tcW w:w="3686" w:type="dxa"/>
          </w:tcPr>
          <w:p w14:paraId="431951B2">
            <w:pPr>
              <w:spacing w:before="25" w:after="25"/>
              <w:rPr>
                <w:rFonts w:ascii="宋体"/>
                <w:color w:val="000000" w:themeColor="text1"/>
                <w:szCs w:val="21"/>
                <w14:textFill>
                  <w14:solidFill>
                    <w14:schemeClr w14:val="tx1"/>
                  </w14:solidFill>
                </w14:textFill>
              </w:rPr>
            </w:pPr>
          </w:p>
        </w:tc>
        <w:tc>
          <w:tcPr>
            <w:tcW w:w="4973" w:type="dxa"/>
          </w:tcPr>
          <w:p w14:paraId="2935F615">
            <w:pPr>
              <w:spacing w:before="25" w:after="25"/>
              <w:rPr>
                <w:rFonts w:ascii="宋体"/>
                <w:color w:val="000000" w:themeColor="text1"/>
                <w:szCs w:val="21"/>
                <w14:textFill>
                  <w14:solidFill>
                    <w14:schemeClr w14:val="tx1"/>
                  </w14:solidFill>
                </w14:textFill>
              </w:rPr>
            </w:pPr>
          </w:p>
        </w:tc>
      </w:tr>
      <w:tr w14:paraId="2D50E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Pr>
          <w:p w14:paraId="64680396">
            <w:pPr>
              <w:spacing w:before="25" w:after="25"/>
              <w:rPr>
                <w:rFonts w:ascii="宋体"/>
                <w:color w:val="000000" w:themeColor="text1"/>
                <w:szCs w:val="21"/>
                <w14:textFill>
                  <w14:solidFill>
                    <w14:schemeClr w14:val="tx1"/>
                  </w14:solidFill>
                </w14:textFill>
              </w:rPr>
            </w:pPr>
          </w:p>
        </w:tc>
        <w:tc>
          <w:tcPr>
            <w:tcW w:w="3686" w:type="dxa"/>
          </w:tcPr>
          <w:p w14:paraId="0F220A9E">
            <w:pPr>
              <w:spacing w:before="25" w:after="25"/>
              <w:rPr>
                <w:rFonts w:ascii="宋体"/>
                <w:color w:val="000000" w:themeColor="text1"/>
                <w:szCs w:val="21"/>
                <w14:textFill>
                  <w14:solidFill>
                    <w14:schemeClr w14:val="tx1"/>
                  </w14:solidFill>
                </w14:textFill>
              </w:rPr>
            </w:pPr>
          </w:p>
        </w:tc>
        <w:tc>
          <w:tcPr>
            <w:tcW w:w="4973" w:type="dxa"/>
          </w:tcPr>
          <w:p w14:paraId="0D8DB797">
            <w:pPr>
              <w:spacing w:before="25" w:after="25"/>
              <w:rPr>
                <w:rFonts w:ascii="宋体"/>
                <w:color w:val="000000" w:themeColor="text1"/>
                <w:szCs w:val="21"/>
                <w14:textFill>
                  <w14:solidFill>
                    <w14:schemeClr w14:val="tx1"/>
                  </w14:solidFill>
                </w14:textFill>
              </w:rPr>
            </w:pPr>
          </w:p>
        </w:tc>
      </w:tr>
      <w:tr w14:paraId="56C0C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Pr>
          <w:p w14:paraId="2114510A">
            <w:pPr>
              <w:spacing w:before="25" w:after="25"/>
              <w:rPr>
                <w:rFonts w:ascii="宋体"/>
                <w:color w:val="000000" w:themeColor="text1"/>
                <w:szCs w:val="21"/>
                <w14:textFill>
                  <w14:solidFill>
                    <w14:schemeClr w14:val="tx1"/>
                  </w14:solidFill>
                </w14:textFill>
              </w:rPr>
            </w:pPr>
          </w:p>
        </w:tc>
        <w:tc>
          <w:tcPr>
            <w:tcW w:w="3686" w:type="dxa"/>
          </w:tcPr>
          <w:p w14:paraId="6395A30E">
            <w:pPr>
              <w:spacing w:before="25" w:after="25"/>
              <w:rPr>
                <w:rFonts w:ascii="宋体"/>
                <w:color w:val="000000" w:themeColor="text1"/>
                <w:szCs w:val="21"/>
                <w14:textFill>
                  <w14:solidFill>
                    <w14:schemeClr w14:val="tx1"/>
                  </w14:solidFill>
                </w14:textFill>
              </w:rPr>
            </w:pPr>
          </w:p>
        </w:tc>
        <w:tc>
          <w:tcPr>
            <w:tcW w:w="4973" w:type="dxa"/>
          </w:tcPr>
          <w:p w14:paraId="64BD190B">
            <w:pPr>
              <w:spacing w:before="25" w:after="25"/>
              <w:rPr>
                <w:rFonts w:ascii="宋体"/>
                <w:color w:val="000000" w:themeColor="text1"/>
                <w:szCs w:val="21"/>
                <w14:textFill>
                  <w14:solidFill>
                    <w14:schemeClr w14:val="tx1"/>
                  </w14:solidFill>
                </w14:textFill>
              </w:rPr>
            </w:pPr>
          </w:p>
        </w:tc>
      </w:tr>
      <w:tr w14:paraId="25E56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Pr>
          <w:p w14:paraId="776F9A6E">
            <w:pPr>
              <w:spacing w:before="25" w:after="25"/>
              <w:rPr>
                <w:rFonts w:ascii="宋体"/>
                <w:color w:val="000000" w:themeColor="text1"/>
                <w:szCs w:val="21"/>
                <w14:textFill>
                  <w14:solidFill>
                    <w14:schemeClr w14:val="tx1"/>
                  </w14:solidFill>
                </w14:textFill>
              </w:rPr>
            </w:pPr>
          </w:p>
        </w:tc>
        <w:tc>
          <w:tcPr>
            <w:tcW w:w="3686" w:type="dxa"/>
          </w:tcPr>
          <w:p w14:paraId="5C367863">
            <w:pPr>
              <w:spacing w:before="25" w:after="25"/>
              <w:rPr>
                <w:rFonts w:ascii="宋体"/>
                <w:color w:val="000000" w:themeColor="text1"/>
                <w:szCs w:val="21"/>
                <w14:textFill>
                  <w14:solidFill>
                    <w14:schemeClr w14:val="tx1"/>
                  </w14:solidFill>
                </w14:textFill>
              </w:rPr>
            </w:pPr>
          </w:p>
        </w:tc>
        <w:tc>
          <w:tcPr>
            <w:tcW w:w="4973" w:type="dxa"/>
          </w:tcPr>
          <w:p w14:paraId="44BC5EC1">
            <w:pPr>
              <w:spacing w:before="25" w:after="25"/>
              <w:rPr>
                <w:rFonts w:ascii="宋体"/>
                <w:color w:val="000000" w:themeColor="text1"/>
                <w:szCs w:val="21"/>
                <w14:textFill>
                  <w14:solidFill>
                    <w14:schemeClr w14:val="tx1"/>
                  </w14:solidFill>
                </w14:textFill>
              </w:rPr>
            </w:pPr>
          </w:p>
        </w:tc>
      </w:tr>
      <w:tr w14:paraId="54B1B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Pr>
          <w:p w14:paraId="40A49FA1">
            <w:pPr>
              <w:spacing w:before="25" w:after="25"/>
              <w:rPr>
                <w:rFonts w:ascii="宋体"/>
                <w:color w:val="000000" w:themeColor="text1"/>
                <w:szCs w:val="21"/>
                <w14:textFill>
                  <w14:solidFill>
                    <w14:schemeClr w14:val="tx1"/>
                  </w14:solidFill>
                </w14:textFill>
              </w:rPr>
            </w:pPr>
          </w:p>
        </w:tc>
        <w:tc>
          <w:tcPr>
            <w:tcW w:w="3686" w:type="dxa"/>
          </w:tcPr>
          <w:p w14:paraId="6C1DD6B0">
            <w:pPr>
              <w:spacing w:before="25" w:after="25"/>
              <w:rPr>
                <w:rFonts w:ascii="宋体"/>
                <w:color w:val="000000" w:themeColor="text1"/>
                <w:szCs w:val="21"/>
                <w14:textFill>
                  <w14:solidFill>
                    <w14:schemeClr w14:val="tx1"/>
                  </w14:solidFill>
                </w14:textFill>
              </w:rPr>
            </w:pPr>
          </w:p>
        </w:tc>
        <w:tc>
          <w:tcPr>
            <w:tcW w:w="4973" w:type="dxa"/>
          </w:tcPr>
          <w:p w14:paraId="41D59C4C">
            <w:pPr>
              <w:spacing w:before="25" w:after="25"/>
              <w:rPr>
                <w:rFonts w:ascii="宋体"/>
                <w:color w:val="000000" w:themeColor="text1"/>
                <w:szCs w:val="21"/>
                <w14:textFill>
                  <w14:solidFill>
                    <w14:schemeClr w14:val="tx1"/>
                  </w14:solidFill>
                </w14:textFill>
              </w:rPr>
            </w:pPr>
          </w:p>
        </w:tc>
      </w:tr>
      <w:tr w14:paraId="59BF2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63" w:type="dxa"/>
            <w:gridSpan w:val="3"/>
          </w:tcPr>
          <w:p w14:paraId="4E471D11">
            <w:pPr>
              <w:autoSpaceDE w:val="0"/>
              <w:autoSpaceDN w:val="0"/>
              <w:spacing w:line="360" w:lineRule="auto"/>
              <w:jc w:val="left"/>
              <w:rPr>
                <w:rFonts w:asci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备注：</w:t>
            </w:r>
          </w:p>
          <w:p w14:paraId="4E21D1EE">
            <w:pPr>
              <w:autoSpaceDE w:val="0"/>
              <w:autoSpaceDN w:val="0"/>
              <w:ind w:firstLine="360" w:firstLineChars="200"/>
              <w:jc w:val="left"/>
              <w:rPr>
                <w:rFonts w:ascii="宋体" w:cs="宋体"/>
                <w:color w:val="000000" w:themeColor="text1"/>
                <w:kern w:val="0"/>
                <w:sz w:val="18"/>
                <w:szCs w:val="18"/>
                <w14:textFill>
                  <w14:solidFill>
                    <w14:schemeClr w14:val="tx1"/>
                  </w14:solidFill>
                </w14:textFill>
              </w:rPr>
            </w:pPr>
            <w:r>
              <w:rPr>
                <w:rFonts w:ascii="宋体" w:hAnsi="宋体"/>
                <w:color w:val="000000" w:themeColor="text1"/>
                <w:sz w:val="18"/>
                <w:szCs w:val="18"/>
                <w14:textFill>
                  <w14:solidFill>
                    <w14:schemeClr w14:val="tx1"/>
                  </w14:solidFill>
                </w14:textFill>
              </w:rPr>
              <w:t>1.</w:t>
            </w:r>
            <w:r>
              <w:rPr>
                <w:rFonts w:ascii="宋体" w:hAnsi="宋体" w:cs="宋体"/>
                <w:color w:val="000000" w:themeColor="text1"/>
                <w:kern w:val="0"/>
                <w:sz w:val="18"/>
                <w:szCs w:val="18"/>
                <w14:textFill>
                  <w14:solidFill>
                    <w14:schemeClr w14:val="tx1"/>
                  </w14:solidFill>
                </w14:textFill>
              </w:rPr>
              <w:t xml:space="preserve"> </w:t>
            </w:r>
            <w:r>
              <w:rPr>
                <w:rFonts w:hint="eastAsia" w:ascii="宋体" w:hAnsi="宋体" w:cs="宋体"/>
                <w:color w:val="000000" w:themeColor="text1"/>
                <w:kern w:val="0"/>
                <w:sz w:val="18"/>
                <w:szCs w:val="18"/>
                <w14:textFill>
                  <w14:solidFill>
                    <w14:schemeClr w14:val="tx1"/>
                  </w14:solidFill>
                </w14:textFill>
              </w:rPr>
              <w:t>如果因未获得组织的允许或无法满足适用的要求而不能接触相关信息资产，可能导致终止审核、缩小审核和认证的范围等结果。</w:t>
            </w:r>
          </w:p>
          <w:p w14:paraId="632F9600">
            <w:pPr>
              <w:autoSpaceDE w:val="0"/>
              <w:autoSpaceDN w:val="0"/>
              <w:ind w:firstLine="360" w:firstLineChars="200"/>
              <w:jc w:val="left"/>
              <w:rPr>
                <w:rFonts w:asci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2.</w:t>
            </w:r>
            <w:r>
              <w:rPr>
                <w:rFonts w:hint="eastAsia" w:ascii="宋体" w:hAnsi="宋体" w:cs="宋体"/>
                <w:color w:val="000000" w:themeColor="text1"/>
                <w:kern w:val="0"/>
                <w:sz w:val="18"/>
                <w:szCs w:val="18"/>
                <w14:textFill>
                  <w14:solidFill>
                    <w14:schemeClr w14:val="tx1"/>
                  </w14:solidFill>
                </w14:textFill>
              </w:rPr>
              <w:t>如果组织事先没有禁止接触某一信息资产，或未告知应满足的要求，在认证过程中发现我公司不具备接触该信息资产的资格和条件，我公司将告知组织，此种情况可能导致终止审核、缩小审核和认证的范围等结果。</w:t>
            </w:r>
          </w:p>
          <w:p w14:paraId="69F13067">
            <w:pPr>
              <w:ind w:firstLine="360" w:firstLineChars="200"/>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3.</w:t>
            </w:r>
            <w:r>
              <w:rPr>
                <w:rFonts w:hint="eastAsia" w:ascii="宋体" w:hAnsi="宋体" w:cs="宋体"/>
                <w:color w:val="000000" w:themeColor="text1"/>
                <w:kern w:val="0"/>
                <w:sz w:val="18"/>
                <w:szCs w:val="18"/>
                <w14:textFill>
                  <w14:solidFill>
                    <w14:schemeClr w14:val="tx1"/>
                  </w14:solidFill>
                </w14:textFill>
              </w:rPr>
              <w:t>接触要求：法律</w:t>
            </w:r>
            <w:r>
              <w:rPr>
                <w:rFonts w:hint="eastAsia" w:ascii="宋体" w:hAnsi="宋体" w:cs="宋体"/>
                <w:color w:val="000000" w:themeColor="text1"/>
                <w:kern w:val="0"/>
                <w:sz w:val="18"/>
                <w:szCs w:val="18"/>
                <w:lang w:eastAsia="zh-Hans"/>
                <w14:textFill>
                  <w14:solidFill>
                    <w14:schemeClr w14:val="tx1"/>
                  </w14:solidFill>
                </w14:textFill>
              </w:rPr>
              <w:t>法规</w:t>
            </w:r>
            <w:r>
              <w:rPr>
                <w:rFonts w:hint="eastAsia" w:ascii="宋体" w:hAnsi="宋体" w:cs="宋体"/>
                <w:color w:val="000000" w:themeColor="text1"/>
                <w:kern w:val="0"/>
                <w:sz w:val="18"/>
                <w:szCs w:val="18"/>
                <w14:textFill>
                  <w14:solidFill>
                    <w14:schemeClr w14:val="tx1"/>
                  </w14:solidFill>
                </w14:textFill>
              </w:rPr>
              <w:t>要求</w:t>
            </w:r>
            <w:r>
              <w:rPr>
                <w:rFonts w:hint="eastAsia" w:ascii="宋体" w:hAnsi="宋体" w:cs="宋体"/>
                <w:color w:val="000000" w:themeColor="text1"/>
                <w:kern w:val="0"/>
                <w:sz w:val="18"/>
                <w:szCs w:val="18"/>
                <w:lang w:eastAsia="zh-Hans"/>
                <w14:textFill>
                  <w14:solidFill>
                    <w14:schemeClr w14:val="tx1"/>
                  </w14:solidFill>
                </w14:textFill>
              </w:rPr>
              <w:t>（适用的与保守国家秘密或维护国家安全有关的法律法规要求）</w:t>
            </w:r>
            <w:r>
              <w:rPr>
                <w:rFonts w:hint="eastAsia" w:ascii="宋体" w:hAnsi="宋体" w:cs="宋体"/>
                <w:color w:val="000000" w:themeColor="text1"/>
                <w:kern w:val="0"/>
                <w:sz w:val="18"/>
                <w:szCs w:val="18"/>
                <w14:textFill>
                  <w14:solidFill>
                    <w14:schemeClr w14:val="tx1"/>
                  </w14:solidFill>
                </w14:textFill>
              </w:rPr>
              <w:t>、相关方要求、组织自身要求。</w:t>
            </w:r>
          </w:p>
          <w:p w14:paraId="58C87F9C">
            <w:pPr>
              <w:ind w:firstLine="360" w:firstLineChars="200"/>
              <w:rPr>
                <w:rFonts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4.</w:t>
            </w:r>
            <w:r>
              <w:rPr>
                <w:rFonts w:hint="eastAsia" w:ascii="宋体" w:hAnsi="宋体" w:cs="宋体"/>
                <w:color w:val="000000" w:themeColor="text1"/>
                <w:kern w:val="0"/>
                <w:sz w:val="18"/>
                <w:szCs w:val="18"/>
                <w:lang w:eastAsia="zh-Hans"/>
                <w14:textFill>
                  <w14:solidFill>
                    <w14:schemeClr w14:val="tx1"/>
                  </w14:solidFill>
                </w14:textFill>
              </w:rPr>
              <w:t>需要时，组织可要求我机构向其说明适用的关于认证机构的资质、诚信守望法记录或认证人员身份背景的要求。</w:t>
            </w:r>
          </w:p>
        </w:tc>
      </w:tr>
    </w:tbl>
    <w:p w14:paraId="059A51D3">
      <w:pPr>
        <w:spacing w:before="25" w:after="25" w:line="360" w:lineRule="auto"/>
        <w:rPr>
          <w:rFonts w:ascii="宋体"/>
          <w:szCs w:val="21"/>
        </w:rPr>
      </w:pPr>
    </w:p>
    <w:p w14:paraId="4CEB3CDD">
      <w:pPr>
        <w:spacing w:before="25" w:after="25" w:line="360" w:lineRule="auto"/>
        <w:rPr>
          <w:rFonts w:hint="default" w:ascii="宋体" w:hAnsi="宋体" w:eastAsia="宋体"/>
          <w:b/>
          <w:bCs/>
          <w:color w:val="000000" w:themeColor="text1"/>
          <w:szCs w:val="21"/>
          <w:lang w:eastAsia="zh-Hans"/>
          <w14:textFill>
            <w14:solidFill>
              <w14:schemeClr w14:val="tx1"/>
            </w14:solidFill>
          </w14:textFill>
        </w:rPr>
      </w:pPr>
      <w:r>
        <w:rPr>
          <w:rFonts w:hint="eastAsia" w:ascii="宋体" w:hAnsi="宋体" w:eastAsia="宋体"/>
          <w:b/>
          <w:bCs/>
          <w:color w:val="000000" w:themeColor="text1"/>
          <w:szCs w:val="21"/>
          <w:lang w:val="en-US" w:eastAsia="zh-Hans"/>
          <w14:textFill>
            <w14:solidFill>
              <w14:schemeClr w14:val="tx1"/>
            </w14:solidFill>
          </w14:textFill>
        </w:rPr>
        <w:t>附表</w:t>
      </w:r>
      <w:r>
        <w:rPr>
          <w:rFonts w:hint="default" w:ascii="宋体" w:hAnsi="宋体" w:eastAsia="宋体"/>
          <w:b/>
          <w:bCs/>
          <w:color w:val="000000" w:themeColor="text1"/>
          <w:szCs w:val="21"/>
          <w:lang w:eastAsia="zh-Hans"/>
          <w14:textFill>
            <w14:solidFill>
              <w14:schemeClr w14:val="tx1"/>
            </w14:solidFill>
          </w14:textFill>
        </w:rPr>
        <w:t xml:space="preserve">3 </w:t>
      </w:r>
      <w:r>
        <w:rPr>
          <w:rFonts w:hint="eastAsia" w:ascii="宋体" w:hAnsi="宋体"/>
          <w:b/>
          <w:bCs/>
          <w:color w:val="000000" w:themeColor="text1"/>
          <w:szCs w:val="21"/>
          <w14:textFill>
            <w14:solidFill>
              <w14:schemeClr w14:val="tx1"/>
            </w14:solidFill>
          </w14:textFill>
        </w:rPr>
        <w:t>信息技术服务管理体系认证基本信息</w:t>
      </w:r>
    </w:p>
    <w:tbl>
      <w:tblPr>
        <w:tblStyle w:val="10"/>
        <w:tblpPr w:leftFromText="180" w:rightFromText="180" w:vertAnchor="text" w:horzAnchor="page" w:tblpX="1810" w:tblpY="180"/>
        <w:tblW w:w="93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69"/>
        <w:gridCol w:w="709"/>
        <w:gridCol w:w="2274"/>
        <w:gridCol w:w="2268"/>
        <w:gridCol w:w="1136"/>
      </w:tblGrid>
      <w:tr w14:paraId="04DA9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1" w:hRule="atLeast"/>
        </w:trPr>
        <w:tc>
          <w:tcPr>
            <w:tcW w:w="2969" w:type="dxa"/>
            <w:vMerge w:val="restart"/>
            <w:vAlign w:val="center"/>
          </w:tcPr>
          <w:p w14:paraId="4208A7C6">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服务级别协议（SLA）数量</w:t>
            </w:r>
          </w:p>
        </w:tc>
        <w:tc>
          <w:tcPr>
            <w:tcW w:w="709" w:type="dxa"/>
            <w:vAlign w:val="center"/>
          </w:tcPr>
          <w:p w14:paraId="10AB11A2">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序号</w:t>
            </w:r>
          </w:p>
        </w:tc>
        <w:tc>
          <w:tcPr>
            <w:tcW w:w="2274" w:type="dxa"/>
            <w:vAlign w:val="center"/>
          </w:tcPr>
          <w:p w14:paraId="7E7E355B">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服务名称</w:t>
            </w:r>
          </w:p>
        </w:tc>
        <w:tc>
          <w:tcPr>
            <w:tcW w:w="2268" w:type="dxa"/>
            <w:vAlign w:val="center"/>
          </w:tcPr>
          <w:p w14:paraId="25704874">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服务对象</w:t>
            </w:r>
          </w:p>
        </w:tc>
        <w:tc>
          <w:tcPr>
            <w:tcW w:w="1136" w:type="dxa"/>
            <w:vAlign w:val="center"/>
          </w:tcPr>
          <w:p w14:paraId="38FFC593">
            <w:pPr>
              <w:pStyle w:val="5"/>
              <w:jc w:val="center"/>
              <w:rPr>
                <w:rFonts w:hint="eastAsia" w:ascii="宋体" w:hAnsi="宋体" w:eastAsia="宋体" w:cs="宋体"/>
                <w:color w:val="000000" w:themeColor="text1"/>
                <w:kern w:val="2"/>
                <w:szCs w:val="21"/>
                <w14:textFill>
                  <w14:solidFill>
                    <w14:schemeClr w14:val="tx1"/>
                  </w14:solidFill>
                </w14:textFill>
              </w:rPr>
            </w:pPr>
            <w:r>
              <w:rPr>
                <w:rFonts w:hint="eastAsia" w:ascii="宋体" w:hAnsi="宋体" w:eastAsia="宋体" w:cs="宋体"/>
                <w:color w:val="000000" w:themeColor="text1"/>
                <w:kern w:val="2"/>
                <w:szCs w:val="21"/>
                <w14:textFill>
                  <w14:solidFill>
                    <w14:schemeClr w14:val="tx1"/>
                  </w14:solidFill>
                </w14:textFill>
              </w:rPr>
              <w:t>数量</w:t>
            </w:r>
          </w:p>
        </w:tc>
      </w:tr>
      <w:tr w14:paraId="2FED6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6" w:hRule="atLeast"/>
        </w:trPr>
        <w:tc>
          <w:tcPr>
            <w:tcW w:w="2969" w:type="dxa"/>
            <w:vMerge w:val="continue"/>
            <w:vAlign w:val="center"/>
          </w:tcPr>
          <w:p w14:paraId="18976CDE">
            <w:pPr>
              <w:jc w:val="center"/>
              <w:rPr>
                <w:rFonts w:hint="eastAsia" w:ascii="宋体" w:hAnsi="宋体" w:eastAsia="宋体" w:cs="宋体"/>
                <w:color w:val="000000" w:themeColor="text1"/>
                <w:szCs w:val="21"/>
                <w14:textFill>
                  <w14:solidFill>
                    <w14:schemeClr w14:val="tx1"/>
                  </w14:solidFill>
                </w14:textFill>
              </w:rPr>
            </w:pPr>
            <w:permStart w:id="102" w:edGrp="everyone" w:colFirst="1" w:colLast="1"/>
            <w:permStart w:id="103" w:edGrp="everyone" w:colFirst="2" w:colLast="2"/>
            <w:permStart w:id="104" w:edGrp="everyone" w:colFirst="3" w:colLast="3"/>
            <w:permStart w:id="105" w:edGrp="everyone" w:colFirst="4" w:colLast="4"/>
          </w:p>
        </w:tc>
        <w:tc>
          <w:tcPr>
            <w:tcW w:w="709" w:type="dxa"/>
            <w:vAlign w:val="center"/>
          </w:tcPr>
          <w:p w14:paraId="728AAAA3">
            <w:pPr>
              <w:jc w:val="center"/>
              <w:rPr>
                <w:rFonts w:hint="eastAsia" w:ascii="宋体" w:hAnsi="Times New Roman" w:eastAsia="宋体" w:cs="宋体"/>
                <w:color w:val="0000FF"/>
                <w:kern w:val="2"/>
                <w:sz w:val="21"/>
                <w:szCs w:val="21"/>
                <w:lang w:val="en-US" w:eastAsia="zh-CN" w:bidi="ar-SA"/>
              </w:rPr>
            </w:pPr>
          </w:p>
        </w:tc>
        <w:tc>
          <w:tcPr>
            <w:tcW w:w="2274" w:type="dxa"/>
            <w:vAlign w:val="center"/>
          </w:tcPr>
          <w:p w14:paraId="4F9399CE">
            <w:pPr>
              <w:jc w:val="center"/>
              <w:rPr>
                <w:rFonts w:hint="eastAsia" w:ascii="宋体" w:hAnsi="Times New Roman" w:eastAsia="宋体" w:cs="宋体"/>
                <w:color w:val="0000FF"/>
                <w:kern w:val="2"/>
                <w:sz w:val="21"/>
                <w:szCs w:val="21"/>
                <w:lang w:val="en-US" w:eastAsia="zh-CN" w:bidi="ar-SA"/>
              </w:rPr>
            </w:pPr>
          </w:p>
        </w:tc>
        <w:tc>
          <w:tcPr>
            <w:tcW w:w="2268" w:type="dxa"/>
            <w:vAlign w:val="center"/>
          </w:tcPr>
          <w:p w14:paraId="24B0C181">
            <w:pPr>
              <w:jc w:val="center"/>
              <w:rPr>
                <w:rFonts w:hint="eastAsia" w:ascii="宋体" w:hAnsi="Times New Roman" w:eastAsia="宋体" w:cs="宋体"/>
                <w:color w:val="0000FF"/>
                <w:kern w:val="2"/>
                <w:sz w:val="21"/>
                <w:szCs w:val="21"/>
                <w:lang w:val="en-US" w:eastAsia="zh-CN" w:bidi="ar-SA"/>
              </w:rPr>
            </w:pPr>
          </w:p>
        </w:tc>
        <w:tc>
          <w:tcPr>
            <w:tcW w:w="1136" w:type="dxa"/>
            <w:vAlign w:val="top"/>
          </w:tcPr>
          <w:p w14:paraId="2EF5AAC8">
            <w:pPr>
              <w:jc w:val="center"/>
              <w:rPr>
                <w:rFonts w:hint="eastAsia" w:ascii="宋体" w:hAnsi="Times New Roman" w:eastAsia="宋体" w:cs="宋体"/>
                <w:color w:val="0000FF"/>
                <w:kern w:val="2"/>
                <w:sz w:val="21"/>
                <w:szCs w:val="21"/>
                <w:lang w:val="en-US" w:eastAsia="zh-CN" w:bidi="ar-SA"/>
              </w:rPr>
            </w:pPr>
          </w:p>
        </w:tc>
      </w:tr>
      <w:permEnd w:id="102"/>
      <w:permEnd w:id="103"/>
      <w:permEnd w:id="104"/>
      <w:permEnd w:id="105"/>
      <w:tr w14:paraId="3CAC1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1" w:hRule="atLeast"/>
        </w:trPr>
        <w:tc>
          <w:tcPr>
            <w:tcW w:w="2969" w:type="dxa"/>
            <w:vMerge w:val="continue"/>
            <w:vAlign w:val="center"/>
          </w:tcPr>
          <w:p w14:paraId="28B837A7">
            <w:pPr>
              <w:jc w:val="center"/>
              <w:rPr>
                <w:rFonts w:hint="eastAsia" w:ascii="宋体" w:hAnsi="宋体" w:eastAsia="宋体" w:cs="宋体"/>
                <w:color w:val="000000" w:themeColor="text1"/>
                <w:szCs w:val="21"/>
                <w14:textFill>
                  <w14:solidFill>
                    <w14:schemeClr w14:val="tx1"/>
                  </w14:solidFill>
                </w14:textFill>
              </w:rPr>
            </w:pPr>
            <w:permStart w:id="106" w:edGrp="everyone" w:colFirst="1" w:colLast="1"/>
            <w:permStart w:id="107" w:edGrp="everyone" w:colFirst="2" w:colLast="2"/>
            <w:permStart w:id="108" w:edGrp="everyone" w:colFirst="3" w:colLast="3"/>
            <w:permStart w:id="109" w:edGrp="everyone" w:colFirst="4" w:colLast="4"/>
          </w:p>
        </w:tc>
        <w:tc>
          <w:tcPr>
            <w:tcW w:w="709" w:type="dxa"/>
            <w:vAlign w:val="center"/>
          </w:tcPr>
          <w:p w14:paraId="7BB1E5C2">
            <w:pPr>
              <w:jc w:val="center"/>
              <w:rPr>
                <w:rFonts w:hint="eastAsia" w:ascii="宋体" w:hAnsi="Times New Roman" w:eastAsia="宋体" w:cs="宋体"/>
                <w:color w:val="0000FF"/>
                <w:kern w:val="2"/>
                <w:sz w:val="21"/>
                <w:szCs w:val="21"/>
                <w:lang w:val="en-US" w:eastAsia="zh-CN" w:bidi="ar-SA"/>
              </w:rPr>
            </w:pPr>
          </w:p>
        </w:tc>
        <w:tc>
          <w:tcPr>
            <w:tcW w:w="2274" w:type="dxa"/>
            <w:vAlign w:val="center"/>
          </w:tcPr>
          <w:p w14:paraId="1CB122E3">
            <w:pPr>
              <w:jc w:val="center"/>
              <w:rPr>
                <w:rFonts w:hint="eastAsia" w:ascii="宋体" w:hAnsi="Times New Roman" w:eastAsia="宋体" w:cs="宋体"/>
                <w:color w:val="0000FF"/>
                <w:kern w:val="2"/>
                <w:sz w:val="21"/>
                <w:szCs w:val="21"/>
                <w:lang w:val="en-US" w:eastAsia="zh-CN" w:bidi="ar-SA"/>
              </w:rPr>
            </w:pPr>
          </w:p>
        </w:tc>
        <w:tc>
          <w:tcPr>
            <w:tcW w:w="2268" w:type="dxa"/>
            <w:vAlign w:val="center"/>
          </w:tcPr>
          <w:p w14:paraId="427C8AFE">
            <w:pPr>
              <w:jc w:val="center"/>
              <w:rPr>
                <w:rFonts w:hint="eastAsia" w:ascii="宋体" w:hAnsi="Times New Roman" w:eastAsia="宋体" w:cs="宋体"/>
                <w:color w:val="0000FF"/>
                <w:kern w:val="2"/>
                <w:sz w:val="21"/>
                <w:szCs w:val="21"/>
                <w:lang w:val="en-US" w:eastAsia="zh-CN" w:bidi="ar-SA"/>
              </w:rPr>
            </w:pPr>
          </w:p>
        </w:tc>
        <w:tc>
          <w:tcPr>
            <w:tcW w:w="1136" w:type="dxa"/>
            <w:vAlign w:val="top"/>
          </w:tcPr>
          <w:p w14:paraId="40737C7C">
            <w:pPr>
              <w:jc w:val="center"/>
              <w:rPr>
                <w:rFonts w:hint="eastAsia" w:ascii="宋体" w:hAnsi="Times New Roman" w:eastAsia="宋体" w:cs="宋体"/>
                <w:color w:val="0000FF"/>
                <w:kern w:val="2"/>
                <w:sz w:val="21"/>
                <w:szCs w:val="21"/>
                <w:lang w:val="en-US" w:eastAsia="zh-CN" w:bidi="ar-SA"/>
              </w:rPr>
            </w:pPr>
          </w:p>
        </w:tc>
      </w:tr>
      <w:permEnd w:id="106"/>
      <w:permEnd w:id="107"/>
      <w:permEnd w:id="108"/>
      <w:permEnd w:id="109"/>
      <w:tr w14:paraId="09E90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 w:hRule="atLeast"/>
        </w:trPr>
        <w:tc>
          <w:tcPr>
            <w:tcW w:w="2969" w:type="dxa"/>
            <w:vMerge w:val="continue"/>
            <w:vAlign w:val="center"/>
          </w:tcPr>
          <w:p w14:paraId="487891A2">
            <w:pPr>
              <w:jc w:val="center"/>
              <w:rPr>
                <w:rFonts w:hint="eastAsia" w:ascii="宋体" w:hAnsi="宋体" w:eastAsia="宋体" w:cs="宋体"/>
                <w:color w:val="000000" w:themeColor="text1"/>
                <w:szCs w:val="21"/>
                <w14:textFill>
                  <w14:solidFill>
                    <w14:schemeClr w14:val="tx1"/>
                  </w14:solidFill>
                </w14:textFill>
              </w:rPr>
            </w:pPr>
            <w:permStart w:id="110" w:edGrp="everyone" w:colFirst="1" w:colLast="1"/>
            <w:permStart w:id="111" w:edGrp="everyone" w:colFirst="2" w:colLast="2"/>
            <w:permStart w:id="112" w:edGrp="everyone" w:colFirst="3" w:colLast="3"/>
            <w:permStart w:id="113" w:edGrp="everyone" w:colFirst="4" w:colLast="4"/>
          </w:p>
        </w:tc>
        <w:tc>
          <w:tcPr>
            <w:tcW w:w="709" w:type="dxa"/>
            <w:vAlign w:val="center"/>
          </w:tcPr>
          <w:p w14:paraId="0C668AF5">
            <w:pPr>
              <w:jc w:val="center"/>
              <w:rPr>
                <w:rFonts w:hint="eastAsia" w:ascii="宋体" w:hAnsi="宋体" w:eastAsia="宋体" w:cs="宋体"/>
                <w:color w:val="0000FF"/>
                <w:szCs w:val="21"/>
              </w:rPr>
            </w:pPr>
          </w:p>
        </w:tc>
        <w:tc>
          <w:tcPr>
            <w:tcW w:w="2274" w:type="dxa"/>
            <w:vAlign w:val="center"/>
          </w:tcPr>
          <w:p w14:paraId="03B7D3EB">
            <w:pPr>
              <w:jc w:val="center"/>
              <w:rPr>
                <w:rFonts w:hint="eastAsia" w:ascii="宋体" w:hAnsi="宋体" w:eastAsia="宋体" w:cs="宋体"/>
                <w:color w:val="0000FF"/>
                <w:szCs w:val="21"/>
              </w:rPr>
            </w:pPr>
          </w:p>
        </w:tc>
        <w:tc>
          <w:tcPr>
            <w:tcW w:w="2268" w:type="dxa"/>
            <w:vAlign w:val="center"/>
          </w:tcPr>
          <w:p w14:paraId="61807DD0">
            <w:pPr>
              <w:jc w:val="center"/>
              <w:rPr>
                <w:rFonts w:hint="eastAsia" w:ascii="宋体" w:hAnsi="宋体" w:eastAsia="宋体" w:cs="宋体"/>
                <w:color w:val="0000FF"/>
                <w:szCs w:val="21"/>
              </w:rPr>
            </w:pPr>
          </w:p>
        </w:tc>
        <w:tc>
          <w:tcPr>
            <w:tcW w:w="1136" w:type="dxa"/>
          </w:tcPr>
          <w:p w14:paraId="236FA1CE">
            <w:pPr>
              <w:jc w:val="center"/>
              <w:rPr>
                <w:rFonts w:hint="eastAsia" w:ascii="宋体" w:hAnsi="宋体" w:eastAsia="宋体" w:cs="宋体"/>
                <w:color w:val="0000FF"/>
                <w:szCs w:val="21"/>
              </w:rPr>
            </w:pPr>
          </w:p>
        </w:tc>
      </w:tr>
      <w:permEnd w:id="110"/>
      <w:permEnd w:id="111"/>
      <w:permEnd w:id="112"/>
      <w:permEnd w:id="113"/>
      <w:tr w14:paraId="4230F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2969" w:type="dxa"/>
            <w:vAlign w:val="center"/>
          </w:tcPr>
          <w:p w14:paraId="689AEBE2">
            <w:pPr>
              <w:jc w:val="center"/>
              <w:rPr>
                <w:rFonts w:hint="eastAsia" w:ascii="宋体" w:hAnsi="宋体" w:eastAsia="宋体" w:cs="宋体"/>
                <w:bCs/>
                <w:color w:val="000000" w:themeColor="text1"/>
                <w:szCs w:val="21"/>
                <w14:textFill>
                  <w14:solidFill>
                    <w14:schemeClr w14:val="tx1"/>
                  </w14:solidFill>
                </w14:textFill>
              </w:rPr>
            </w:pPr>
            <w:permStart w:id="114" w:edGrp="everyone" w:colFirst="1" w:colLast="1"/>
            <w:r>
              <w:rPr>
                <w:rFonts w:hint="eastAsia" w:ascii="宋体" w:hAnsi="宋体" w:eastAsia="宋体" w:cs="宋体"/>
                <w:bCs/>
                <w:color w:val="000000" w:themeColor="text1"/>
                <w:szCs w:val="21"/>
                <w14:textFill>
                  <w14:solidFill>
                    <w14:schemeClr w14:val="tx1"/>
                  </w14:solidFill>
                </w14:textFill>
              </w:rPr>
              <w:t>体系范围有关的供应商数量</w:t>
            </w:r>
          </w:p>
        </w:tc>
        <w:tc>
          <w:tcPr>
            <w:tcW w:w="6387" w:type="dxa"/>
            <w:gridSpan w:val="4"/>
            <w:vAlign w:val="center"/>
          </w:tcPr>
          <w:p w14:paraId="50ECD99E">
            <w:pPr>
              <w:rPr>
                <w:rFonts w:hint="eastAsia" w:ascii="宋体" w:hAnsi="宋体" w:eastAsia="宋体" w:cs="宋体"/>
                <w:b/>
                <w:bCs/>
                <w:color w:val="0000FF"/>
                <w:sz w:val="24"/>
                <w:lang w:val="en-US" w:eastAsia="zh-CN"/>
              </w:rPr>
            </w:pPr>
          </w:p>
        </w:tc>
      </w:tr>
      <w:permEnd w:id="114"/>
      <w:tr w14:paraId="0F2FE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2969" w:type="dxa"/>
            <w:vAlign w:val="center"/>
          </w:tcPr>
          <w:p w14:paraId="282E45DA">
            <w:pPr>
              <w:jc w:val="center"/>
              <w:rPr>
                <w:rFonts w:hint="eastAsia" w:ascii="宋体" w:hAnsi="宋体" w:eastAsia="宋体" w:cs="宋体"/>
                <w:bCs/>
                <w:color w:val="000000" w:themeColor="text1"/>
                <w:szCs w:val="21"/>
                <w14:textFill>
                  <w14:solidFill>
                    <w14:schemeClr w14:val="tx1"/>
                  </w14:solidFill>
                </w14:textFill>
              </w:rPr>
            </w:pPr>
            <w:permStart w:id="115" w:edGrp="everyone" w:colFirst="1" w:colLast="1"/>
            <w:r>
              <w:rPr>
                <w:rFonts w:hint="eastAsia" w:ascii="宋体" w:hAnsi="宋体" w:eastAsia="宋体" w:cs="宋体"/>
                <w:bCs/>
                <w:color w:val="000000" w:themeColor="text1"/>
                <w:szCs w:val="21"/>
                <w14:textFill>
                  <w14:solidFill>
                    <w14:schemeClr w14:val="tx1"/>
                  </w14:solidFill>
                </w14:textFill>
              </w:rPr>
              <w:t>体系范围内的服务点数量</w:t>
            </w:r>
          </w:p>
        </w:tc>
        <w:tc>
          <w:tcPr>
            <w:tcW w:w="6387" w:type="dxa"/>
            <w:gridSpan w:val="4"/>
            <w:vAlign w:val="center"/>
          </w:tcPr>
          <w:p w14:paraId="0CD8BE4D">
            <w:pPr>
              <w:rPr>
                <w:rFonts w:hint="eastAsia" w:ascii="宋体" w:hAnsi="宋体" w:eastAsia="宋体" w:cs="宋体"/>
                <w:b/>
                <w:bCs/>
                <w:color w:val="0000FF"/>
                <w:sz w:val="24"/>
                <w:lang w:val="en-US" w:eastAsia="zh-CN"/>
              </w:rPr>
            </w:pPr>
          </w:p>
        </w:tc>
      </w:tr>
      <w:permEnd w:id="115"/>
    </w:tbl>
    <w:p w14:paraId="23F066BC">
      <w:pPr>
        <w:spacing w:before="25" w:after="25" w:line="360" w:lineRule="auto"/>
        <w:rPr>
          <w:rFonts w:ascii="宋体"/>
          <w:szCs w:val="21"/>
        </w:rPr>
      </w:pPr>
    </w:p>
    <w:p w14:paraId="293BDD42">
      <w:pPr>
        <w:spacing w:before="25" w:after="25" w:line="360" w:lineRule="auto"/>
        <w:rPr>
          <w:rFonts w:ascii="宋体"/>
          <w:szCs w:val="21"/>
        </w:rPr>
      </w:pPr>
    </w:p>
    <w:p w14:paraId="05EB0A32">
      <w:pPr>
        <w:spacing w:line="520" w:lineRule="exact"/>
        <w:rPr>
          <w:b/>
          <w:sz w:val="28"/>
          <w:szCs w:val="28"/>
        </w:rPr>
        <w:sectPr>
          <w:headerReference r:id="rId3" w:type="default"/>
          <w:footerReference r:id="rId4" w:type="default"/>
          <w:footerReference r:id="rId5" w:type="even"/>
          <w:pgSz w:w="11906" w:h="16838"/>
          <w:pgMar w:top="227" w:right="991" w:bottom="851" w:left="1797" w:header="340" w:footer="227" w:gutter="0"/>
          <w:pgNumType w:fmt="decimal" w:start="1"/>
          <w:cols w:space="720" w:num="1"/>
          <w:titlePg/>
          <w:docGrid w:type="lines" w:linePitch="312" w:charSpace="0"/>
        </w:sectPr>
      </w:pPr>
    </w:p>
    <w:p w14:paraId="375863B9">
      <w:pPr>
        <w:spacing w:before="156"/>
        <w:ind w:firstLine="1450" w:firstLineChars="602"/>
        <w:jc w:val="center"/>
        <w:rPr>
          <w:rFonts w:hint="eastAsia" w:ascii="宋体" w:hAnsi="宋体"/>
        </w:rPr>
      </w:pPr>
      <w:r>
        <w:rPr>
          <w:rFonts w:hint="eastAsia" w:ascii="宋体" w:hAnsi="宋体"/>
          <w:b/>
          <w:bCs/>
          <w:sz w:val="24"/>
        </w:rPr>
        <w:t>固定多场所/临时多场所/多名称/多服务点组织分布情况表</w:t>
      </w:r>
      <w:r>
        <w:rPr>
          <w:rFonts w:ascii="宋体" w:hAnsi="宋体"/>
          <w:b/>
          <w:bCs/>
          <w:sz w:val="24"/>
        </w:rPr>
        <w:t xml:space="preserve"> </w:t>
      </w:r>
    </w:p>
    <w:p w14:paraId="0BFA7FD1">
      <w:pPr>
        <w:wordWrap w:val="0"/>
        <w:spacing w:before="120" w:after="72" w:line="220" w:lineRule="atLeast"/>
        <w:ind w:left="-5" w:right="164" w:hanging="522"/>
        <w:jc w:val="center"/>
        <w:rPr>
          <w:rFonts w:hint="eastAsia" w:ascii="Arial" w:hAnsi="Arial" w:eastAsia="文鼎新艺体简" w:cs="Arial"/>
        </w:rPr>
      </w:pPr>
    </w:p>
    <w:p w14:paraId="728FAA24">
      <w:pPr>
        <w:pStyle w:val="8"/>
        <w:pBdr>
          <w:bottom w:val="none" w:color="auto" w:sz="0" w:space="0"/>
        </w:pBdr>
        <w:tabs>
          <w:tab w:val="right" w:pos="8640"/>
          <w:tab w:val="clear" w:pos="8306"/>
        </w:tabs>
        <w:spacing w:line="300" w:lineRule="exact"/>
        <w:ind w:right="-902" w:firstLine="210" w:firstLineChars="100"/>
        <w:jc w:val="both"/>
        <w:rPr>
          <w:rFonts w:hint="eastAsia" w:ascii="宋体" w:hAnsi="宋体"/>
          <w:sz w:val="21"/>
        </w:rPr>
      </w:pPr>
      <w:permStart w:id="116" w:edGrp="everyone"/>
      <w:r>
        <w:rPr>
          <w:rFonts w:hint="eastAsia" w:ascii="宋体" w:hAnsi="宋体"/>
          <w:sz w:val="21"/>
          <w:lang w:eastAsia="zh-CN"/>
        </w:rPr>
        <w:t>□</w:t>
      </w:r>
      <w:r>
        <w:rPr>
          <w:rFonts w:hint="eastAsia" w:ascii="宋体" w:hAnsi="宋体"/>
          <w:sz w:val="21"/>
        </w:rPr>
        <w:t>固定多场所（如：连锁店</w:t>
      </w:r>
      <w:r>
        <w:rPr>
          <w:rFonts w:ascii="宋体" w:hAnsi="宋体"/>
          <w:sz w:val="21"/>
        </w:rPr>
        <w:t>/</w:t>
      </w:r>
      <w:r>
        <w:rPr>
          <w:rFonts w:hint="eastAsia" w:ascii="宋体" w:hAnsi="宋体"/>
          <w:sz w:val="21"/>
        </w:rPr>
        <w:t xml:space="preserve">分支机构/分公司等）         □临时多场所 </w:t>
      </w:r>
      <w:r>
        <w:rPr>
          <w:rFonts w:ascii="宋体" w:hAnsi="宋体"/>
          <w:sz w:val="21"/>
        </w:rPr>
        <w:t>(</w:t>
      </w:r>
      <w:r>
        <w:rPr>
          <w:rFonts w:hint="eastAsia" w:ascii="宋体" w:hAnsi="宋体"/>
          <w:sz w:val="21"/>
        </w:rPr>
        <w:t>如：具有开工许可的在建项目)            □多名称组织         □服务点</w:t>
      </w:r>
    </w:p>
    <w:tbl>
      <w:tblPr>
        <w:tblStyle w:val="10"/>
        <w:tblW w:w="14249"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
        <w:gridCol w:w="2835"/>
        <w:gridCol w:w="1250"/>
        <w:gridCol w:w="2453"/>
        <w:gridCol w:w="1905"/>
        <w:gridCol w:w="2446"/>
        <w:gridCol w:w="1276"/>
        <w:gridCol w:w="1559"/>
      </w:tblGrid>
      <w:tr w14:paraId="649F1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4" w:hRule="atLeast"/>
        </w:trPr>
        <w:tc>
          <w:tcPr>
            <w:tcW w:w="525" w:type="dxa"/>
            <w:tcBorders>
              <w:bottom w:val="single" w:color="auto" w:sz="4" w:space="0"/>
            </w:tcBorders>
            <w:noWrap w:val="0"/>
            <w:vAlign w:val="center"/>
          </w:tcPr>
          <w:p w14:paraId="6C6FDDB9">
            <w:pPr>
              <w:spacing w:before="120" w:line="300" w:lineRule="exact"/>
              <w:jc w:val="center"/>
              <w:rPr>
                <w:rFonts w:hint="eastAsia" w:ascii="宋体" w:hAnsi="宋体"/>
              </w:rPr>
            </w:pPr>
            <w:r>
              <w:rPr>
                <w:rFonts w:hint="eastAsia" w:ascii="宋体" w:hAnsi="宋体"/>
              </w:rPr>
              <w:t>序号</w:t>
            </w:r>
          </w:p>
        </w:tc>
        <w:tc>
          <w:tcPr>
            <w:tcW w:w="2835" w:type="dxa"/>
            <w:noWrap w:val="0"/>
            <w:vAlign w:val="top"/>
          </w:tcPr>
          <w:p w14:paraId="050F83E0">
            <w:pPr>
              <w:spacing w:before="120"/>
              <w:rPr>
                <w:rFonts w:hint="eastAsia" w:ascii="宋体" w:hAnsi="宋体"/>
              </w:rPr>
            </w:pPr>
          </w:p>
          <w:p w14:paraId="35EA791A">
            <w:pPr>
              <w:tabs>
                <w:tab w:val="left" w:pos="725"/>
              </w:tabs>
              <w:bidi w:val="0"/>
              <w:jc w:val="left"/>
              <w:rPr>
                <w:rFonts w:hint="default"/>
                <w:kern w:val="2"/>
                <w:sz w:val="21"/>
                <w:lang w:val="en-US" w:eastAsia="zh-CN" w:bidi="ar-SA"/>
              </w:rPr>
            </w:pPr>
            <w:r>
              <w:rPr>
                <w:rFonts w:hint="eastAsia"/>
                <w:kern w:val="2"/>
                <w:sz w:val="21"/>
                <w:lang w:val="en-US" w:eastAsia="zh-CN" w:bidi="ar-SA"/>
              </w:rPr>
              <w:tab/>
            </w:r>
            <w:r>
              <w:rPr>
                <w:rFonts w:hint="eastAsia"/>
                <w:kern w:val="2"/>
                <w:sz w:val="21"/>
                <w:lang w:val="en-US" w:eastAsia="zh-CN" w:bidi="ar-SA"/>
              </w:rPr>
              <w:t xml:space="preserve">  项目名称</w:t>
            </w:r>
          </w:p>
        </w:tc>
        <w:tc>
          <w:tcPr>
            <w:tcW w:w="1250" w:type="dxa"/>
            <w:noWrap w:val="0"/>
            <w:vAlign w:val="center"/>
          </w:tcPr>
          <w:p w14:paraId="24C24C6E">
            <w:pPr>
              <w:spacing w:before="120"/>
              <w:jc w:val="center"/>
              <w:rPr>
                <w:rFonts w:hint="eastAsia" w:ascii="宋体" w:hAnsi="宋体"/>
              </w:rPr>
            </w:pPr>
            <w:r>
              <w:rPr>
                <w:rFonts w:hint="eastAsia" w:ascii="宋体" w:hAnsi="宋体"/>
                <w:color w:val="000000"/>
                <w:lang w:val="en-US" w:eastAsia="zh-CN"/>
              </w:rPr>
              <w:t>项目</w:t>
            </w:r>
            <w:r>
              <w:rPr>
                <w:rFonts w:hint="eastAsia" w:ascii="宋体" w:hAnsi="宋体"/>
                <w:color w:val="000000"/>
              </w:rPr>
              <w:t>有效人数（含分包方）</w:t>
            </w:r>
          </w:p>
        </w:tc>
        <w:tc>
          <w:tcPr>
            <w:tcW w:w="2453" w:type="dxa"/>
            <w:noWrap w:val="0"/>
            <w:vAlign w:val="center"/>
          </w:tcPr>
          <w:p w14:paraId="70EF441A">
            <w:pPr>
              <w:spacing w:before="120" w:beforeLines="50"/>
              <w:jc w:val="center"/>
              <w:rPr>
                <w:rFonts w:hint="eastAsia" w:ascii="宋体" w:hAnsi="宋体"/>
              </w:rPr>
            </w:pPr>
            <w:r>
              <w:rPr>
                <w:rFonts w:hint="eastAsia" w:ascii="宋体" w:hAnsi="宋体"/>
              </w:rPr>
              <w:t>覆盖产品/服务范围</w:t>
            </w:r>
          </w:p>
        </w:tc>
        <w:tc>
          <w:tcPr>
            <w:tcW w:w="1905" w:type="dxa"/>
            <w:noWrap w:val="0"/>
            <w:vAlign w:val="center"/>
          </w:tcPr>
          <w:p w14:paraId="2BB1EEA5">
            <w:pPr>
              <w:spacing w:before="120"/>
              <w:jc w:val="center"/>
              <w:rPr>
                <w:rFonts w:hint="eastAsia" w:ascii="宋体" w:hAnsi="宋体"/>
                <w:kern w:val="0"/>
              </w:rPr>
            </w:pPr>
            <w:r>
              <w:rPr>
                <w:rFonts w:hint="eastAsia" w:ascii="宋体" w:hAnsi="宋体"/>
                <w:kern w:val="0"/>
                <w:lang w:val="en-US" w:eastAsia="zh-CN"/>
              </w:rPr>
              <w:t>项目进度</w:t>
            </w:r>
            <w:r>
              <w:rPr>
                <w:rFonts w:hint="eastAsia" w:ascii="宋体" w:hAnsi="宋体"/>
                <w:kern w:val="0"/>
              </w:rPr>
              <w:t xml:space="preserve"> </w:t>
            </w:r>
          </w:p>
        </w:tc>
        <w:tc>
          <w:tcPr>
            <w:tcW w:w="2446" w:type="dxa"/>
            <w:noWrap w:val="0"/>
            <w:vAlign w:val="center"/>
          </w:tcPr>
          <w:p w14:paraId="17F93C6A">
            <w:pPr>
              <w:spacing w:before="120"/>
              <w:jc w:val="center"/>
              <w:rPr>
                <w:rFonts w:ascii="宋体" w:hAnsi="宋体"/>
              </w:rPr>
            </w:pPr>
            <w:r>
              <w:rPr>
                <w:rFonts w:hint="eastAsia" w:ascii="宋体" w:hAnsi="宋体"/>
              </w:rPr>
              <w:t>地　　址</w:t>
            </w:r>
          </w:p>
        </w:tc>
        <w:tc>
          <w:tcPr>
            <w:tcW w:w="1276" w:type="dxa"/>
            <w:noWrap w:val="0"/>
            <w:vAlign w:val="center"/>
          </w:tcPr>
          <w:p w14:paraId="5BCA6AC2">
            <w:pPr>
              <w:spacing w:before="120"/>
              <w:rPr>
                <w:rFonts w:hint="eastAsia" w:ascii="宋体" w:hAnsi="宋体"/>
              </w:rPr>
            </w:pPr>
            <w:r>
              <w:rPr>
                <w:rFonts w:hint="eastAsia" w:ascii="宋体" w:hAnsi="宋体"/>
                <w:kern w:val="0"/>
              </w:rPr>
              <w:t>总部至分场所公里数及交通时间</w:t>
            </w:r>
          </w:p>
        </w:tc>
        <w:tc>
          <w:tcPr>
            <w:tcW w:w="1559" w:type="dxa"/>
            <w:noWrap w:val="0"/>
            <w:vAlign w:val="center"/>
          </w:tcPr>
          <w:p w14:paraId="116AE168">
            <w:pPr>
              <w:ind w:firstLine="105" w:firstLineChars="50"/>
              <w:rPr>
                <w:rFonts w:hint="eastAsia" w:ascii="宋体" w:hAnsi="宋体"/>
                <w:kern w:val="0"/>
              </w:rPr>
            </w:pPr>
            <w:r>
              <w:rPr>
                <w:rFonts w:hint="eastAsia" w:ascii="宋体" w:hAnsi="宋体"/>
                <w:kern w:val="0"/>
              </w:rPr>
              <w:t>联系人/电话</w:t>
            </w:r>
          </w:p>
        </w:tc>
      </w:tr>
      <w:tr w14:paraId="3B956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1" w:hRule="exact"/>
        </w:trPr>
        <w:tc>
          <w:tcPr>
            <w:tcW w:w="525" w:type="dxa"/>
            <w:noWrap w:val="0"/>
            <w:vAlign w:val="top"/>
          </w:tcPr>
          <w:p w14:paraId="52F3F716">
            <w:pPr>
              <w:spacing w:before="120" w:beforeLines="50"/>
              <w:rPr>
                <w:rFonts w:hint="eastAsia"/>
              </w:rPr>
            </w:pPr>
            <w:r>
              <w:rPr>
                <w:rFonts w:hint="eastAsia"/>
              </w:rPr>
              <w:t>1</w:t>
            </w:r>
          </w:p>
        </w:tc>
        <w:tc>
          <w:tcPr>
            <w:tcW w:w="2835" w:type="dxa"/>
            <w:noWrap w:val="0"/>
            <w:vAlign w:val="top"/>
          </w:tcPr>
          <w:p w14:paraId="31F3ACDC">
            <w:pPr>
              <w:spacing w:before="120"/>
              <w:ind w:firstLine="210"/>
              <w:rPr>
                <w:rFonts w:hint="default" w:eastAsia="宋体"/>
                <w:lang w:val="en-US" w:eastAsia="zh-CN"/>
              </w:rPr>
            </w:pPr>
          </w:p>
        </w:tc>
        <w:tc>
          <w:tcPr>
            <w:tcW w:w="1250" w:type="dxa"/>
            <w:noWrap w:val="0"/>
            <w:vAlign w:val="top"/>
          </w:tcPr>
          <w:p w14:paraId="5B00C252">
            <w:pPr>
              <w:spacing w:before="120"/>
              <w:rPr>
                <w:rFonts w:hint="eastAsia"/>
              </w:rPr>
            </w:pPr>
          </w:p>
        </w:tc>
        <w:tc>
          <w:tcPr>
            <w:tcW w:w="2453" w:type="dxa"/>
            <w:noWrap w:val="0"/>
            <w:vAlign w:val="top"/>
          </w:tcPr>
          <w:p w14:paraId="508B634D">
            <w:pPr>
              <w:spacing w:before="120"/>
              <w:rPr>
                <w:rFonts w:hint="eastAsia"/>
              </w:rPr>
            </w:pPr>
          </w:p>
        </w:tc>
        <w:tc>
          <w:tcPr>
            <w:tcW w:w="1905" w:type="dxa"/>
            <w:noWrap w:val="0"/>
            <w:vAlign w:val="top"/>
          </w:tcPr>
          <w:p w14:paraId="3980357D">
            <w:pPr>
              <w:spacing w:before="120"/>
              <w:rPr>
                <w:rFonts w:hint="eastAsia"/>
              </w:rPr>
            </w:pPr>
          </w:p>
        </w:tc>
        <w:tc>
          <w:tcPr>
            <w:tcW w:w="2446" w:type="dxa"/>
            <w:noWrap w:val="0"/>
            <w:vAlign w:val="top"/>
          </w:tcPr>
          <w:p w14:paraId="174C4BCC">
            <w:pPr>
              <w:spacing w:before="120"/>
              <w:rPr>
                <w:rFonts w:hint="eastAsia"/>
              </w:rPr>
            </w:pPr>
          </w:p>
        </w:tc>
        <w:tc>
          <w:tcPr>
            <w:tcW w:w="1276" w:type="dxa"/>
            <w:noWrap w:val="0"/>
            <w:vAlign w:val="top"/>
          </w:tcPr>
          <w:p w14:paraId="69F58095">
            <w:pPr>
              <w:spacing w:before="120"/>
              <w:rPr>
                <w:rFonts w:hint="eastAsia"/>
              </w:rPr>
            </w:pPr>
          </w:p>
        </w:tc>
        <w:tc>
          <w:tcPr>
            <w:tcW w:w="1559" w:type="dxa"/>
            <w:noWrap w:val="0"/>
            <w:vAlign w:val="top"/>
          </w:tcPr>
          <w:p w14:paraId="7836F8E5">
            <w:pPr>
              <w:spacing w:before="120"/>
              <w:rPr>
                <w:rFonts w:hint="eastAsia"/>
              </w:rPr>
            </w:pPr>
          </w:p>
        </w:tc>
      </w:tr>
      <w:tr w14:paraId="5BEB6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exact"/>
        </w:trPr>
        <w:tc>
          <w:tcPr>
            <w:tcW w:w="525" w:type="dxa"/>
            <w:noWrap w:val="0"/>
            <w:vAlign w:val="top"/>
          </w:tcPr>
          <w:p w14:paraId="3867B418">
            <w:pPr>
              <w:spacing w:before="120" w:beforeLines="50"/>
              <w:rPr>
                <w:rFonts w:hint="eastAsia"/>
              </w:rPr>
            </w:pPr>
            <w:r>
              <w:rPr>
                <w:rFonts w:hint="eastAsia"/>
              </w:rPr>
              <w:t>2</w:t>
            </w:r>
          </w:p>
        </w:tc>
        <w:tc>
          <w:tcPr>
            <w:tcW w:w="2835" w:type="dxa"/>
            <w:noWrap w:val="0"/>
            <w:vAlign w:val="top"/>
          </w:tcPr>
          <w:p w14:paraId="3EF14F03">
            <w:pPr>
              <w:spacing w:before="120"/>
              <w:ind w:firstLine="210"/>
              <w:rPr>
                <w:rFonts w:hint="eastAsia"/>
              </w:rPr>
            </w:pPr>
          </w:p>
        </w:tc>
        <w:tc>
          <w:tcPr>
            <w:tcW w:w="1250" w:type="dxa"/>
            <w:noWrap w:val="0"/>
            <w:vAlign w:val="top"/>
          </w:tcPr>
          <w:p w14:paraId="17FF6A84">
            <w:pPr>
              <w:spacing w:before="120"/>
              <w:rPr>
                <w:rFonts w:hint="eastAsia"/>
              </w:rPr>
            </w:pPr>
          </w:p>
        </w:tc>
        <w:tc>
          <w:tcPr>
            <w:tcW w:w="2453" w:type="dxa"/>
            <w:noWrap w:val="0"/>
            <w:vAlign w:val="top"/>
          </w:tcPr>
          <w:p w14:paraId="5BD43450">
            <w:pPr>
              <w:spacing w:before="120"/>
              <w:rPr>
                <w:rFonts w:hint="eastAsia"/>
              </w:rPr>
            </w:pPr>
          </w:p>
        </w:tc>
        <w:tc>
          <w:tcPr>
            <w:tcW w:w="1905" w:type="dxa"/>
            <w:noWrap w:val="0"/>
            <w:vAlign w:val="top"/>
          </w:tcPr>
          <w:p w14:paraId="78A3194F">
            <w:pPr>
              <w:spacing w:before="120"/>
              <w:rPr>
                <w:rFonts w:hint="eastAsia"/>
              </w:rPr>
            </w:pPr>
          </w:p>
        </w:tc>
        <w:tc>
          <w:tcPr>
            <w:tcW w:w="2446" w:type="dxa"/>
            <w:noWrap w:val="0"/>
            <w:vAlign w:val="top"/>
          </w:tcPr>
          <w:p w14:paraId="7D65AF6F">
            <w:pPr>
              <w:spacing w:before="120"/>
              <w:rPr>
                <w:rFonts w:hint="eastAsia"/>
              </w:rPr>
            </w:pPr>
          </w:p>
        </w:tc>
        <w:tc>
          <w:tcPr>
            <w:tcW w:w="1276" w:type="dxa"/>
            <w:noWrap w:val="0"/>
            <w:vAlign w:val="top"/>
          </w:tcPr>
          <w:p w14:paraId="4C8F804E">
            <w:pPr>
              <w:spacing w:before="120"/>
              <w:rPr>
                <w:rFonts w:hint="eastAsia"/>
              </w:rPr>
            </w:pPr>
          </w:p>
        </w:tc>
        <w:tc>
          <w:tcPr>
            <w:tcW w:w="1559" w:type="dxa"/>
            <w:noWrap w:val="0"/>
            <w:vAlign w:val="top"/>
          </w:tcPr>
          <w:p w14:paraId="56797223">
            <w:pPr>
              <w:spacing w:before="120"/>
              <w:rPr>
                <w:rFonts w:hint="eastAsia"/>
              </w:rPr>
            </w:pPr>
          </w:p>
        </w:tc>
      </w:tr>
      <w:tr w14:paraId="03D38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exact"/>
        </w:trPr>
        <w:tc>
          <w:tcPr>
            <w:tcW w:w="525" w:type="dxa"/>
            <w:noWrap w:val="0"/>
            <w:vAlign w:val="top"/>
          </w:tcPr>
          <w:p w14:paraId="65989119">
            <w:pPr>
              <w:spacing w:before="120" w:beforeLines="50"/>
              <w:rPr>
                <w:rFonts w:hint="eastAsia"/>
              </w:rPr>
            </w:pPr>
            <w:r>
              <w:rPr>
                <w:rFonts w:hint="eastAsia"/>
              </w:rPr>
              <w:t>3</w:t>
            </w:r>
          </w:p>
        </w:tc>
        <w:tc>
          <w:tcPr>
            <w:tcW w:w="2835" w:type="dxa"/>
            <w:noWrap w:val="0"/>
            <w:vAlign w:val="top"/>
          </w:tcPr>
          <w:p w14:paraId="55ECD006">
            <w:pPr>
              <w:spacing w:before="120"/>
              <w:ind w:firstLine="210"/>
              <w:rPr>
                <w:rFonts w:hint="eastAsia"/>
              </w:rPr>
            </w:pPr>
          </w:p>
        </w:tc>
        <w:tc>
          <w:tcPr>
            <w:tcW w:w="1250" w:type="dxa"/>
            <w:noWrap w:val="0"/>
            <w:vAlign w:val="top"/>
          </w:tcPr>
          <w:p w14:paraId="1E26A0EA">
            <w:pPr>
              <w:spacing w:before="120"/>
              <w:rPr>
                <w:rFonts w:hint="eastAsia"/>
              </w:rPr>
            </w:pPr>
          </w:p>
        </w:tc>
        <w:tc>
          <w:tcPr>
            <w:tcW w:w="2453" w:type="dxa"/>
            <w:noWrap w:val="0"/>
            <w:vAlign w:val="top"/>
          </w:tcPr>
          <w:p w14:paraId="34CACEED">
            <w:pPr>
              <w:spacing w:before="120"/>
              <w:rPr>
                <w:rFonts w:hint="eastAsia"/>
              </w:rPr>
            </w:pPr>
          </w:p>
        </w:tc>
        <w:tc>
          <w:tcPr>
            <w:tcW w:w="1905" w:type="dxa"/>
            <w:noWrap w:val="0"/>
            <w:vAlign w:val="top"/>
          </w:tcPr>
          <w:p w14:paraId="68EA9E21">
            <w:pPr>
              <w:spacing w:before="120"/>
              <w:rPr>
                <w:rFonts w:hint="eastAsia"/>
              </w:rPr>
            </w:pPr>
          </w:p>
        </w:tc>
        <w:tc>
          <w:tcPr>
            <w:tcW w:w="2446" w:type="dxa"/>
            <w:noWrap w:val="0"/>
            <w:vAlign w:val="top"/>
          </w:tcPr>
          <w:p w14:paraId="54E8AA19">
            <w:pPr>
              <w:spacing w:before="120"/>
              <w:rPr>
                <w:rFonts w:hint="eastAsia"/>
              </w:rPr>
            </w:pPr>
          </w:p>
        </w:tc>
        <w:tc>
          <w:tcPr>
            <w:tcW w:w="1276" w:type="dxa"/>
            <w:noWrap w:val="0"/>
            <w:vAlign w:val="top"/>
          </w:tcPr>
          <w:p w14:paraId="34AAB1C7">
            <w:pPr>
              <w:spacing w:before="120"/>
              <w:rPr>
                <w:rFonts w:hint="eastAsia"/>
              </w:rPr>
            </w:pPr>
          </w:p>
        </w:tc>
        <w:tc>
          <w:tcPr>
            <w:tcW w:w="1559" w:type="dxa"/>
            <w:noWrap w:val="0"/>
            <w:vAlign w:val="top"/>
          </w:tcPr>
          <w:p w14:paraId="654F97E9">
            <w:pPr>
              <w:spacing w:before="120"/>
              <w:rPr>
                <w:rFonts w:hint="eastAsia"/>
              </w:rPr>
            </w:pPr>
          </w:p>
        </w:tc>
      </w:tr>
      <w:tr w14:paraId="1615B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exact"/>
        </w:trPr>
        <w:tc>
          <w:tcPr>
            <w:tcW w:w="525" w:type="dxa"/>
            <w:noWrap w:val="0"/>
            <w:vAlign w:val="top"/>
          </w:tcPr>
          <w:p w14:paraId="742B534C">
            <w:pPr>
              <w:spacing w:before="120" w:beforeLines="50"/>
              <w:rPr>
                <w:rFonts w:hint="eastAsia"/>
              </w:rPr>
            </w:pPr>
            <w:r>
              <w:rPr>
                <w:rFonts w:hint="eastAsia"/>
              </w:rPr>
              <w:t>4</w:t>
            </w:r>
          </w:p>
        </w:tc>
        <w:tc>
          <w:tcPr>
            <w:tcW w:w="2835" w:type="dxa"/>
            <w:noWrap w:val="0"/>
            <w:vAlign w:val="top"/>
          </w:tcPr>
          <w:p w14:paraId="46903E7D">
            <w:pPr>
              <w:spacing w:before="120" w:line="280" w:lineRule="exact"/>
              <w:ind w:firstLine="210"/>
              <w:rPr>
                <w:rFonts w:hint="eastAsia"/>
              </w:rPr>
            </w:pPr>
          </w:p>
        </w:tc>
        <w:tc>
          <w:tcPr>
            <w:tcW w:w="1250" w:type="dxa"/>
            <w:noWrap w:val="0"/>
            <w:vAlign w:val="top"/>
          </w:tcPr>
          <w:p w14:paraId="7FADE089">
            <w:pPr>
              <w:spacing w:before="120"/>
              <w:rPr>
                <w:rFonts w:hint="eastAsia"/>
              </w:rPr>
            </w:pPr>
          </w:p>
        </w:tc>
        <w:tc>
          <w:tcPr>
            <w:tcW w:w="2453" w:type="dxa"/>
            <w:noWrap w:val="0"/>
            <w:vAlign w:val="top"/>
          </w:tcPr>
          <w:p w14:paraId="4B7BDC73">
            <w:pPr>
              <w:spacing w:before="120"/>
              <w:rPr>
                <w:rFonts w:hint="eastAsia"/>
              </w:rPr>
            </w:pPr>
          </w:p>
        </w:tc>
        <w:tc>
          <w:tcPr>
            <w:tcW w:w="1905" w:type="dxa"/>
            <w:noWrap w:val="0"/>
            <w:vAlign w:val="top"/>
          </w:tcPr>
          <w:p w14:paraId="3894CDD4">
            <w:pPr>
              <w:spacing w:before="120"/>
              <w:rPr>
                <w:rFonts w:hint="eastAsia"/>
              </w:rPr>
            </w:pPr>
          </w:p>
        </w:tc>
        <w:tc>
          <w:tcPr>
            <w:tcW w:w="2446" w:type="dxa"/>
            <w:noWrap w:val="0"/>
            <w:vAlign w:val="top"/>
          </w:tcPr>
          <w:p w14:paraId="198C7AFE">
            <w:pPr>
              <w:spacing w:before="120"/>
              <w:rPr>
                <w:rFonts w:hint="eastAsia"/>
              </w:rPr>
            </w:pPr>
          </w:p>
        </w:tc>
        <w:tc>
          <w:tcPr>
            <w:tcW w:w="1276" w:type="dxa"/>
            <w:noWrap w:val="0"/>
            <w:vAlign w:val="top"/>
          </w:tcPr>
          <w:p w14:paraId="5DFDD64A">
            <w:pPr>
              <w:spacing w:before="120"/>
              <w:rPr>
                <w:rFonts w:hint="eastAsia"/>
              </w:rPr>
            </w:pPr>
          </w:p>
        </w:tc>
        <w:tc>
          <w:tcPr>
            <w:tcW w:w="1559" w:type="dxa"/>
            <w:noWrap w:val="0"/>
            <w:vAlign w:val="top"/>
          </w:tcPr>
          <w:p w14:paraId="066283FB">
            <w:pPr>
              <w:spacing w:before="120"/>
              <w:rPr>
                <w:rFonts w:hint="eastAsia"/>
              </w:rPr>
            </w:pPr>
          </w:p>
        </w:tc>
      </w:tr>
      <w:tr w14:paraId="1A5E2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1" w:hRule="exact"/>
        </w:trPr>
        <w:tc>
          <w:tcPr>
            <w:tcW w:w="525" w:type="dxa"/>
            <w:noWrap w:val="0"/>
            <w:vAlign w:val="top"/>
          </w:tcPr>
          <w:p w14:paraId="0AF4AAD2">
            <w:pPr>
              <w:spacing w:before="120" w:beforeLines="50" w:line="280" w:lineRule="exact"/>
              <w:rPr>
                <w:rFonts w:hint="eastAsia"/>
              </w:rPr>
            </w:pPr>
            <w:r>
              <w:rPr>
                <w:rFonts w:hint="eastAsia"/>
              </w:rPr>
              <w:t>5</w:t>
            </w:r>
          </w:p>
        </w:tc>
        <w:tc>
          <w:tcPr>
            <w:tcW w:w="2835" w:type="dxa"/>
            <w:noWrap w:val="0"/>
            <w:vAlign w:val="top"/>
          </w:tcPr>
          <w:p w14:paraId="273490AF">
            <w:pPr>
              <w:spacing w:before="120" w:line="280" w:lineRule="exact"/>
              <w:ind w:firstLine="210"/>
              <w:rPr>
                <w:rFonts w:hint="eastAsia"/>
              </w:rPr>
            </w:pPr>
          </w:p>
        </w:tc>
        <w:tc>
          <w:tcPr>
            <w:tcW w:w="1250" w:type="dxa"/>
            <w:noWrap w:val="0"/>
            <w:vAlign w:val="top"/>
          </w:tcPr>
          <w:p w14:paraId="52878C7A">
            <w:pPr>
              <w:spacing w:before="120" w:line="280" w:lineRule="exact"/>
              <w:rPr>
                <w:rFonts w:hint="eastAsia"/>
              </w:rPr>
            </w:pPr>
          </w:p>
        </w:tc>
        <w:tc>
          <w:tcPr>
            <w:tcW w:w="2453" w:type="dxa"/>
            <w:noWrap w:val="0"/>
            <w:vAlign w:val="top"/>
          </w:tcPr>
          <w:p w14:paraId="5F0C2F4B">
            <w:pPr>
              <w:spacing w:before="120" w:line="280" w:lineRule="exact"/>
              <w:rPr>
                <w:rFonts w:hint="eastAsia"/>
              </w:rPr>
            </w:pPr>
          </w:p>
        </w:tc>
        <w:tc>
          <w:tcPr>
            <w:tcW w:w="1905" w:type="dxa"/>
            <w:noWrap w:val="0"/>
            <w:vAlign w:val="top"/>
          </w:tcPr>
          <w:p w14:paraId="0EEF9E96">
            <w:pPr>
              <w:spacing w:before="120" w:line="280" w:lineRule="exact"/>
              <w:rPr>
                <w:rFonts w:hint="eastAsia"/>
              </w:rPr>
            </w:pPr>
          </w:p>
        </w:tc>
        <w:tc>
          <w:tcPr>
            <w:tcW w:w="2446" w:type="dxa"/>
            <w:noWrap w:val="0"/>
            <w:vAlign w:val="top"/>
          </w:tcPr>
          <w:p w14:paraId="63EC8178">
            <w:pPr>
              <w:spacing w:before="120" w:line="280" w:lineRule="exact"/>
              <w:rPr>
                <w:rFonts w:hint="eastAsia"/>
              </w:rPr>
            </w:pPr>
          </w:p>
        </w:tc>
        <w:tc>
          <w:tcPr>
            <w:tcW w:w="1276" w:type="dxa"/>
            <w:noWrap w:val="0"/>
            <w:vAlign w:val="top"/>
          </w:tcPr>
          <w:p w14:paraId="4A2FF15F">
            <w:pPr>
              <w:spacing w:before="120" w:line="280" w:lineRule="exact"/>
              <w:rPr>
                <w:rFonts w:hint="eastAsia"/>
              </w:rPr>
            </w:pPr>
          </w:p>
        </w:tc>
        <w:tc>
          <w:tcPr>
            <w:tcW w:w="1559" w:type="dxa"/>
            <w:noWrap w:val="0"/>
            <w:vAlign w:val="top"/>
          </w:tcPr>
          <w:p w14:paraId="61CDA1F7">
            <w:pPr>
              <w:spacing w:before="120" w:line="280" w:lineRule="exact"/>
              <w:rPr>
                <w:rFonts w:hint="eastAsia"/>
              </w:rPr>
            </w:pPr>
          </w:p>
        </w:tc>
      </w:tr>
      <w:tr w14:paraId="5ECEF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exact"/>
        </w:trPr>
        <w:tc>
          <w:tcPr>
            <w:tcW w:w="525" w:type="dxa"/>
            <w:noWrap w:val="0"/>
            <w:vAlign w:val="top"/>
          </w:tcPr>
          <w:p w14:paraId="135A9E42">
            <w:pPr>
              <w:spacing w:before="120" w:beforeLines="50" w:line="280" w:lineRule="exact"/>
              <w:rPr>
                <w:rFonts w:hint="eastAsia"/>
              </w:rPr>
            </w:pPr>
            <w:r>
              <w:rPr>
                <w:rFonts w:hint="eastAsia"/>
              </w:rPr>
              <w:t>6</w:t>
            </w:r>
          </w:p>
        </w:tc>
        <w:tc>
          <w:tcPr>
            <w:tcW w:w="2835" w:type="dxa"/>
            <w:noWrap w:val="0"/>
            <w:vAlign w:val="top"/>
          </w:tcPr>
          <w:p w14:paraId="25AEDCB1">
            <w:pPr>
              <w:spacing w:before="120" w:line="280" w:lineRule="exact"/>
              <w:ind w:firstLine="210"/>
              <w:rPr>
                <w:rFonts w:hint="eastAsia"/>
              </w:rPr>
            </w:pPr>
          </w:p>
        </w:tc>
        <w:tc>
          <w:tcPr>
            <w:tcW w:w="1250" w:type="dxa"/>
            <w:noWrap w:val="0"/>
            <w:vAlign w:val="top"/>
          </w:tcPr>
          <w:p w14:paraId="56B4EB33">
            <w:pPr>
              <w:spacing w:before="120" w:line="280" w:lineRule="exact"/>
              <w:rPr>
                <w:rFonts w:hint="eastAsia"/>
              </w:rPr>
            </w:pPr>
          </w:p>
        </w:tc>
        <w:tc>
          <w:tcPr>
            <w:tcW w:w="2453" w:type="dxa"/>
            <w:noWrap w:val="0"/>
            <w:vAlign w:val="top"/>
          </w:tcPr>
          <w:p w14:paraId="4560D810">
            <w:pPr>
              <w:spacing w:before="120" w:line="280" w:lineRule="exact"/>
              <w:rPr>
                <w:rFonts w:hint="eastAsia"/>
              </w:rPr>
            </w:pPr>
          </w:p>
        </w:tc>
        <w:tc>
          <w:tcPr>
            <w:tcW w:w="1905" w:type="dxa"/>
            <w:noWrap w:val="0"/>
            <w:vAlign w:val="top"/>
          </w:tcPr>
          <w:p w14:paraId="6C96C688">
            <w:pPr>
              <w:spacing w:before="120" w:line="280" w:lineRule="exact"/>
              <w:rPr>
                <w:rFonts w:hint="eastAsia"/>
              </w:rPr>
            </w:pPr>
          </w:p>
        </w:tc>
        <w:tc>
          <w:tcPr>
            <w:tcW w:w="2446" w:type="dxa"/>
            <w:noWrap w:val="0"/>
            <w:vAlign w:val="top"/>
          </w:tcPr>
          <w:p w14:paraId="4331834F">
            <w:pPr>
              <w:spacing w:before="120" w:line="280" w:lineRule="exact"/>
              <w:rPr>
                <w:rFonts w:hint="eastAsia"/>
              </w:rPr>
            </w:pPr>
          </w:p>
        </w:tc>
        <w:tc>
          <w:tcPr>
            <w:tcW w:w="1276" w:type="dxa"/>
            <w:noWrap w:val="0"/>
            <w:vAlign w:val="top"/>
          </w:tcPr>
          <w:p w14:paraId="0120A24A">
            <w:pPr>
              <w:spacing w:before="120" w:line="280" w:lineRule="exact"/>
              <w:rPr>
                <w:rFonts w:hint="eastAsia"/>
              </w:rPr>
            </w:pPr>
          </w:p>
        </w:tc>
        <w:tc>
          <w:tcPr>
            <w:tcW w:w="1559" w:type="dxa"/>
            <w:noWrap w:val="0"/>
            <w:vAlign w:val="top"/>
          </w:tcPr>
          <w:p w14:paraId="5C44F936">
            <w:pPr>
              <w:spacing w:before="120" w:line="280" w:lineRule="exact"/>
              <w:rPr>
                <w:rFonts w:hint="eastAsia"/>
              </w:rPr>
            </w:pPr>
          </w:p>
        </w:tc>
      </w:tr>
      <w:permEnd w:id="116"/>
    </w:tbl>
    <w:p w14:paraId="39343B37">
      <w:pPr>
        <w:spacing w:before="120"/>
        <w:ind w:firstLine="422" w:firstLineChars="200"/>
        <w:rPr>
          <w:rFonts w:ascii="宋体" w:hAnsi="宋体"/>
        </w:rPr>
      </w:pPr>
      <w:r>
        <w:rPr>
          <w:rFonts w:hint="eastAsia" w:ascii="宋体" w:hAnsi="宋体"/>
          <w:b/>
        </w:rPr>
        <w:t>注释</w:t>
      </w:r>
      <w:r>
        <w:rPr>
          <w:rFonts w:hint="eastAsia" w:ascii="宋体" w:hAnsi="宋体"/>
        </w:rPr>
        <w:t>：</w:t>
      </w:r>
      <w:r>
        <w:rPr>
          <w:rFonts w:hint="eastAsia" w:ascii="宋体" w:hAnsi="宋体"/>
          <w:b/>
        </w:rPr>
        <w:t>1</w:t>
      </w:r>
      <w:r>
        <w:rPr>
          <w:rFonts w:ascii="宋体" w:hAnsi="宋体"/>
        </w:rPr>
        <w:t>.</w:t>
      </w:r>
      <w:r>
        <w:rPr>
          <w:rFonts w:hint="eastAsia" w:ascii="宋体" w:hAnsi="宋体"/>
        </w:rPr>
        <w:t>若贵组织管理体系覆盖范围涉及固定多场所及多名称情况，请于认证申请时填写此表并随申请材料提交</w:t>
      </w:r>
      <w:r>
        <w:rPr>
          <w:rFonts w:hint="eastAsia" w:ascii="宋体" w:hAnsi="宋体"/>
          <w:lang w:val="en-US" w:eastAsia="zh-CN"/>
        </w:rPr>
        <w:t>市场部</w:t>
      </w:r>
    </w:p>
    <w:p w14:paraId="501AFE61">
      <w:pPr>
        <w:ind w:left="424" w:leftChars="202" w:firstLine="210" w:firstLineChars="100"/>
        <w:rPr>
          <w:rFonts w:hint="default" w:ascii="宋体" w:hAnsi="宋体" w:eastAsia="宋体"/>
          <w:lang w:val="en-US" w:eastAsia="zh-CN"/>
        </w:rPr>
      </w:pPr>
      <w:r>
        <w:rPr>
          <w:rFonts w:ascii="宋体" w:hAnsi="宋体"/>
        </w:rPr>
        <w:t xml:space="preserve">  </w:t>
      </w:r>
      <w:r>
        <w:rPr>
          <w:rFonts w:hint="eastAsia" w:ascii="宋体" w:hAnsi="宋体"/>
        </w:rPr>
        <w:t xml:space="preserve">  </w:t>
      </w:r>
      <w:r>
        <w:rPr>
          <w:rFonts w:hint="eastAsia" w:ascii="宋体" w:hAnsi="宋体"/>
          <w:b/>
        </w:rPr>
        <w:t>2</w:t>
      </w:r>
      <w:r>
        <w:rPr>
          <w:rFonts w:ascii="宋体" w:hAnsi="宋体"/>
        </w:rPr>
        <w:t>.</w:t>
      </w:r>
      <w:r>
        <w:rPr>
          <w:rFonts w:hint="eastAsia" w:ascii="宋体" w:hAnsi="宋体"/>
        </w:rPr>
        <w:t xml:space="preserve"> 对于施工企业，若贵组织管理体系覆盖范围涉及临时多场所，现场审核须选取在适宜的生产阶段进行，请贵组织于现场审核前15个工作日填写此表提交</w:t>
      </w:r>
      <w:r>
        <w:rPr>
          <w:rFonts w:hint="eastAsia" w:ascii="宋体" w:hAnsi="宋体"/>
          <w:lang w:val="en-US" w:eastAsia="zh-CN"/>
        </w:rPr>
        <w:t>市场部</w:t>
      </w:r>
    </w:p>
    <w:p w14:paraId="3F5B28B7">
      <w:pPr>
        <w:ind w:left="1155" w:leftChars="100" w:hanging="945" w:hangingChars="450"/>
        <w:rPr>
          <w:rFonts w:hint="eastAsia"/>
          <w:sz w:val="20"/>
        </w:rPr>
      </w:pPr>
      <w:r>
        <w:rPr>
          <w:rFonts w:hint="eastAsia" w:ascii="宋体" w:hAnsi="宋体"/>
        </w:rPr>
        <w:t xml:space="preserve">        </w:t>
      </w:r>
      <w:r>
        <w:rPr>
          <w:rFonts w:hint="eastAsia" w:ascii="宋体" w:hAnsi="宋体"/>
          <w:b/>
        </w:rPr>
        <w:t xml:space="preserve"> </w:t>
      </w:r>
    </w:p>
    <w:p w14:paraId="7CC1B3D8">
      <w:pPr>
        <w:ind w:firstLine="1050" w:firstLineChars="500"/>
        <w:rPr>
          <w:rFonts w:hint="eastAsia" w:ascii="宋体" w:hAnsi="宋体"/>
        </w:rPr>
      </w:pPr>
    </w:p>
    <w:p w14:paraId="0EC3E4E7">
      <w:pPr>
        <w:ind w:firstLine="1260" w:firstLineChars="600"/>
        <w:rPr>
          <w:rFonts w:hint="eastAsia" w:ascii="宋体" w:hAnsi="宋体"/>
          <w:color w:val="000000"/>
        </w:rPr>
      </w:pPr>
      <w:r>
        <w:rPr>
          <w:rFonts w:hint="eastAsia" w:ascii="宋体" w:hAnsi="宋体"/>
          <w:color w:val="000000"/>
        </w:rPr>
        <w:t>本组织承诺,上述多场所信息真实无遗漏,如有虚假,愿承担相关责任。</w:t>
      </w:r>
    </w:p>
    <w:p w14:paraId="791E0E08">
      <w:pPr>
        <w:ind w:firstLine="9118" w:firstLineChars="4325"/>
        <w:rPr>
          <w:rFonts w:hint="eastAsia" w:ascii="宋体" w:hAnsi="宋体"/>
        </w:rPr>
      </w:pPr>
      <w:r>
        <w:rPr>
          <w:rFonts w:hint="eastAsia" w:ascii="宋体" w:hAnsi="宋体"/>
          <w:b/>
        </w:rPr>
        <w:t>组织确认盖章：</w:t>
      </w:r>
      <w:r>
        <w:rPr>
          <w:rFonts w:hint="eastAsia" w:ascii="宋体" w:hAnsi="宋体"/>
        </w:rPr>
        <w:t xml:space="preserve">                      填报日期：    </w:t>
      </w:r>
    </w:p>
    <w:p w14:paraId="7594C792">
      <w:pPr>
        <w:ind w:firstLine="1260" w:firstLineChars="600"/>
        <w:rPr>
          <w:rFonts w:hint="eastAsia" w:ascii="宋体" w:hAnsi="宋体" w:eastAsia="宋体" w:cs="Times New Roman"/>
          <w:color w:val="000000"/>
        </w:rPr>
      </w:pPr>
      <w:r>
        <w:rPr>
          <w:rFonts w:hint="eastAsia" w:ascii="宋体" w:hAnsi="宋体" w:eastAsia="宋体" w:cs="Times New Roman"/>
          <w:color w:val="000000"/>
        </w:rPr>
        <w:t xml:space="preserve">3.请联系总部或区域分公司客户经理   </w:t>
      </w:r>
    </w:p>
    <w:p w14:paraId="6D421ED9">
      <w:pPr>
        <w:ind w:firstLine="1470" w:firstLineChars="700"/>
        <w:rPr>
          <w:b/>
          <w:sz w:val="28"/>
          <w:szCs w:val="28"/>
        </w:rPr>
      </w:pPr>
      <w:r>
        <w:rPr>
          <w:rFonts w:hint="eastAsia" w:ascii="宋体" w:hAnsi="宋体" w:eastAsia="宋体" w:cs="Times New Roman"/>
          <w:color w:val="000000"/>
        </w:rPr>
        <w:t>总部电话： (010)</w:t>
      </w:r>
      <w:r>
        <w:rPr>
          <w:rFonts w:hint="eastAsia" w:ascii="宋体" w:hAnsi="宋体" w:eastAsia="宋体" w:cs="Times New Roman"/>
          <w:color w:val="000000"/>
          <w:lang w:val="en-US" w:eastAsia="zh-CN"/>
        </w:rPr>
        <w:t>63588845</w:t>
      </w:r>
      <w:r>
        <w:rPr>
          <w:rFonts w:hint="eastAsia" w:ascii="宋体" w:hAnsi="宋体" w:eastAsia="宋体" w:cs="Times New Roman"/>
          <w:color w:val="000000"/>
        </w:rPr>
        <w:t xml:space="preserve">   E-mail: cqe_i</w:t>
      </w:r>
      <w:r>
        <w:rPr>
          <w:rFonts w:hint="eastAsia" w:ascii="宋体" w:hAnsi="宋体" w:eastAsia="宋体" w:cs="Times New Roman"/>
          <w:color w:val="000000"/>
          <w:lang w:val="en-US" w:eastAsia="zh-CN"/>
        </w:rPr>
        <w:t>so</w:t>
      </w:r>
      <w:r>
        <w:rPr>
          <w:rFonts w:hint="eastAsia" w:ascii="宋体" w:hAnsi="宋体" w:eastAsia="宋体" w:cs="Times New Roman"/>
          <w:color w:val="000000"/>
        </w:rPr>
        <w:t>@163.com</w:t>
      </w:r>
    </w:p>
    <w:sectPr>
      <w:headerReference r:id="rId6" w:type="default"/>
      <w:footerReference r:id="rId7" w:type="default"/>
      <w:pgSz w:w="16838" w:h="11906" w:orient="landscape"/>
      <w:pgMar w:top="714" w:right="1134" w:bottom="567" w:left="1049" w:header="567" w:footer="283"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2"/>
    <w:family w:val="roman"/>
    <w:pitch w:val="default"/>
    <w:sig w:usb0="00000000" w:usb1="00000000" w:usb2="00000000" w:usb3="00000000" w:csb0="80000000" w:csb1="00000000"/>
  </w:font>
  <w:font w:name="Arial Black">
    <w:panose1 w:val="020B0A04020102020204"/>
    <w:charset w:val="00"/>
    <w:family w:val="swiss"/>
    <w:pitch w:val="default"/>
    <w:sig w:usb0="A00002AF" w:usb1="400078FB" w:usb2="00000000" w:usb3="00000000" w:csb0="6000009F" w:csb1="DFD70000"/>
  </w:font>
  <w:font w:name="隶书">
    <w:altName w:val="微软雅黑"/>
    <w:panose1 w:val="0201050906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宋体e眠副浡渀.">
    <w:altName w:val="宋体"/>
    <w:panose1 w:val="00000000000000000000"/>
    <w:charset w:val="86"/>
    <w:family w:val="roman"/>
    <w:pitch w:val="default"/>
    <w:sig w:usb0="00000000" w:usb1="00000000" w:usb2="00000010" w:usb3="00000000" w:csb0="00040000" w:csb1="00000000"/>
  </w:font>
  <w:font w:name="文鼎新艺体简">
    <w:altName w:val="宋体"/>
    <w:panose1 w:val="00000000000000000000"/>
    <w:charset w:val="86"/>
    <w:family w:val="modern"/>
    <w:pitch w:val="default"/>
    <w:sig w:usb0="00000000" w:usb1="00000000" w:usb2="00000010" w:usb3="00000000" w:csb0="0004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32ED75">
    <w:r>
      <mc:AlternateContent>
        <mc:Choice Requires="wps">
          <w:drawing>
            <wp:anchor distT="0" distB="0" distL="114300" distR="114300" simplePos="0" relativeHeight="251659264" behindDoc="0" locked="0" layoutInCell="1" allowOverlap="1">
              <wp:simplePos x="0" y="0"/>
              <wp:positionH relativeFrom="page">
                <wp:posOffset>1162050</wp:posOffset>
              </wp:positionH>
              <wp:positionV relativeFrom="paragraph">
                <wp:posOffset>-262890</wp:posOffset>
              </wp:positionV>
              <wp:extent cx="3928745" cy="183515"/>
              <wp:effectExtent l="0" t="0" r="0" b="0"/>
              <wp:wrapNone/>
              <wp:docPr id="4" name="文本框 2"/>
              <wp:cNvGraphicFramePr/>
              <a:graphic xmlns:a="http://schemas.openxmlformats.org/drawingml/2006/main">
                <a:graphicData uri="http://schemas.microsoft.com/office/word/2010/wordprocessingShape">
                  <wps:wsp>
                    <wps:cNvSpPr txBox="1"/>
                    <wps:spPr>
                      <a:xfrm>
                        <a:off x="0" y="0"/>
                        <a:ext cx="3928745" cy="183515"/>
                      </a:xfrm>
                      <a:prstGeom prst="rect">
                        <a:avLst/>
                      </a:prstGeom>
                      <a:noFill/>
                      <a:ln>
                        <a:noFill/>
                      </a:ln>
                    </wps:spPr>
                    <wps:txbx>
                      <w:txbxContent>
                        <w:p w14:paraId="60DF2BDD">
                          <w:pPr>
                            <w:pStyle w:val="7"/>
                            <w:jc w:val="left"/>
                            <w:rPr>
                              <w:rFonts w:hint="eastAsia" w:ascii="Arial Black" w:hAnsi="Arial Black"/>
                            </w:rPr>
                          </w:pPr>
                          <w:r>
                            <w:rPr>
                              <w:rFonts w:ascii="Arial Black" w:hAnsi="Arial Black"/>
                            </w:rPr>
                            <w:t>CQE</w:t>
                          </w:r>
                          <w:r>
                            <w:rPr>
                              <w:rFonts w:hint="eastAsia" w:ascii="Arial Black" w:hAnsi="Arial Black"/>
                            </w:rPr>
                            <w:t>/JL</w:t>
                          </w:r>
                          <w:r>
                            <w:rPr>
                              <w:rFonts w:hint="eastAsia" w:ascii="Arial Black" w:hAnsi="Arial Black"/>
                              <w:lang w:val="en-US" w:eastAsia="zh-CN"/>
                            </w:rPr>
                            <w:t>-SQ</w:t>
                          </w:r>
                          <w:r>
                            <w:rPr>
                              <w:rFonts w:hint="eastAsia" w:ascii="Arial Black" w:hAnsi="Arial Black"/>
                            </w:rPr>
                            <w:t>01－F/</w:t>
                          </w:r>
                          <w:r>
                            <w:rPr>
                              <w:rFonts w:hint="eastAsia" w:ascii="Arial Black" w:hAnsi="Arial Black"/>
                              <w:lang w:val="en-US" w:eastAsia="zh-CN"/>
                            </w:rPr>
                            <w:t>5</w:t>
                          </w:r>
                          <w:r>
                            <w:rPr>
                              <w:rFonts w:hint="eastAsia" w:ascii="Arial Black" w:hAnsi="Arial Black"/>
                            </w:rPr>
                            <w:t xml:space="preserve">             </w:t>
                          </w:r>
                          <w:r>
                            <w:rPr>
                              <w:rFonts w:hint="eastAsia" w:ascii="Arial Black" w:hAnsi="Arial Black"/>
                              <w:lang w:val="en-US" w:eastAsia="zh-CN"/>
                            </w:rPr>
                            <w:t xml:space="preserve">       </w:t>
                          </w:r>
                          <w:r>
                            <w:rPr>
                              <w:rFonts w:hint="eastAsia" w:ascii="Arial Black" w:hAnsi="Arial Black"/>
                            </w:rPr>
                            <w:t xml:space="preserve"> 第 </w:t>
                          </w:r>
                          <w:r>
                            <w:rPr>
                              <w:rFonts w:hint="eastAsia" w:ascii="Arial Black" w:hAnsi="Arial Black"/>
                            </w:rPr>
                            <w:fldChar w:fldCharType="begin"/>
                          </w:r>
                          <w:r>
                            <w:rPr>
                              <w:rFonts w:hint="eastAsia" w:ascii="Arial Black" w:hAnsi="Arial Black"/>
                            </w:rPr>
                            <w:instrText xml:space="preserve"> PAGE  \* MERGEFORMAT </w:instrText>
                          </w:r>
                          <w:r>
                            <w:rPr>
                              <w:rFonts w:hint="eastAsia" w:ascii="Arial Black" w:hAnsi="Arial Black"/>
                            </w:rPr>
                            <w:fldChar w:fldCharType="separate"/>
                          </w:r>
                          <w:r>
                            <w:rPr>
                              <w:rFonts w:hint="eastAsia" w:ascii="Arial Black" w:hAnsi="Arial Black"/>
                            </w:rPr>
                            <w:t>2</w:t>
                          </w:r>
                          <w:r>
                            <w:rPr>
                              <w:rFonts w:hint="eastAsia" w:ascii="Arial Black" w:hAnsi="Arial Black"/>
                            </w:rPr>
                            <w:fldChar w:fldCharType="end"/>
                          </w:r>
                          <w:r>
                            <w:rPr>
                              <w:rFonts w:hint="eastAsia" w:ascii="Arial Black" w:hAnsi="Arial Black"/>
                            </w:rPr>
                            <w:t xml:space="preserve"> 页 共 </w:t>
                          </w:r>
                          <w:r>
                            <w:rPr>
                              <w:rFonts w:hint="eastAsia" w:ascii="Arial Black" w:hAnsi="Arial Black"/>
                            </w:rPr>
                            <w:fldChar w:fldCharType="begin"/>
                          </w:r>
                          <w:r>
                            <w:rPr>
                              <w:rFonts w:hint="eastAsia" w:ascii="Arial Black" w:hAnsi="Arial Black"/>
                            </w:rPr>
                            <w:instrText xml:space="preserve"> NUMPAGES  \* MERGEFORMAT </w:instrText>
                          </w:r>
                          <w:r>
                            <w:rPr>
                              <w:rFonts w:hint="eastAsia" w:ascii="Arial Black" w:hAnsi="Arial Black"/>
                            </w:rPr>
                            <w:fldChar w:fldCharType="separate"/>
                          </w:r>
                          <w:r>
                            <w:rPr>
                              <w:rFonts w:hint="eastAsia" w:ascii="Arial Black" w:hAnsi="Arial Black"/>
                            </w:rPr>
                            <w:t>10</w:t>
                          </w:r>
                          <w:r>
                            <w:rPr>
                              <w:rFonts w:hint="eastAsia" w:ascii="Arial Black" w:hAnsi="Arial Black"/>
                            </w:rPr>
                            <w:fldChar w:fldCharType="end"/>
                          </w:r>
                          <w:r>
                            <w:rPr>
                              <w:rFonts w:hint="eastAsia" w:ascii="Arial Black" w:hAnsi="Arial Black"/>
                            </w:rPr>
                            <w:t xml:space="preserve"> 页</w:t>
                          </w:r>
                        </w:p>
                      </w:txbxContent>
                    </wps:txbx>
                    <wps:bodyPr wrap="square" lIns="0" tIns="0" rIns="0" bIns="0" upright="0"/>
                  </wps:wsp>
                </a:graphicData>
              </a:graphic>
            </wp:anchor>
          </w:drawing>
        </mc:Choice>
        <mc:Fallback>
          <w:pict>
            <v:shape id="文本框 2" o:spid="_x0000_s1026" o:spt="202" type="#_x0000_t202" style="position:absolute;left:0pt;margin-left:91.5pt;margin-top:-20.7pt;height:14.45pt;width:309.35pt;mso-position-horizontal-relative:page;z-index:251659264;mso-width-relative:page;mso-height-relative:page;" filled="f" stroked="f" coordsize="21600,21600" o:gfxdata="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yPlbE2gAAAAsBAAAPAAAAAAAAAAEAIAAAACIAAABkcnMvZG93&#10;bnJldi54bWxQSwECFAAUAAAACACHTuJAwJX1nsUBAACAAwAADgAAAAAAAAABACAAAAApAQAAZHJz&#10;L2Uyb0RvYy54bWxQSwUGAAAAAAYABgBZAQAAYAUAAAAA&#10;">
              <v:fill on="f" focussize="0,0"/>
              <v:stroke on="f"/>
              <v:imagedata o:title=""/>
              <o:lock v:ext="edit" aspectratio="f"/>
              <v:textbox inset="0mm,0mm,0mm,0mm">
                <w:txbxContent>
                  <w:p w14:paraId="60DF2BDD">
                    <w:pPr>
                      <w:pStyle w:val="7"/>
                      <w:jc w:val="left"/>
                      <w:rPr>
                        <w:rFonts w:hint="eastAsia" w:ascii="Arial Black" w:hAnsi="Arial Black"/>
                      </w:rPr>
                    </w:pPr>
                    <w:r>
                      <w:rPr>
                        <w:rFonts w:ascii="Arial Black" w:hAnsi="Arial Black"/>
                      </w:rPr>
                      <w:t>CQE</w:t>
                    </w:r>
                    <w:r>
                      <w:rPr>
                        <w:rFonts w:hint="eastAsia" w:ascii="Arial Black" w:hAnsi="Arial Black"/>
                      </w:rPr>
                      <w:t>/JL</w:t>
                    </w:r>
                    <w:r>
                      <w:rPr>
                        <w:rFonts w:hint="eastAsia" w:ascii="Arial Black" w:hAnsi="Arial Black"/>
                        <w:lang w:val="en-US" w:eastAsia="zh-CN"/>
                      </w:rPr>
                      <w:t>-SQ</w:t>
                    </w:r>
                    <w:r>
                      <w:rPr>
                        <w:rFonts w:hint="eastAsia" w:ascii="Arial Black" w:hAnsi="Arial Black"/>
                      </w:rPr>
                      <w:t>01－F/</w:t>
                    </w:r>
                    <w:r>
                      <w:rPr>
                        <w:rFonts w:hint="eastAsia" w:ascii="Arial Black" w:hAnsi="Arial Black"/>
                        <w:lang w:val="en-US" w:eastAsia="zh-CN"/>
                      </w:rPr>
                      <w:t>5</w:t>
                    </w:r>
                    <w:r>
                      <w:rPr>
                        <w:rFonts w:hint="eastAsia" w:ascii="Arial Black" w:hAnsi="Arial Black"/>
                      </w:rPr>
                      <w:t xml:space="preserve">             </w:t>
                    </w:r>
                    <w:r>
                      <w:rPr>
                        <w:rFonts w:hint="eastAsia" w:ascii="Arial Black" w:hAnsi="Arial Black"/>
                        <w:lang w:val="en-US" w:eastAsia="zh-CN"/>
                      </w:rPr>
                      <w:t xml:space="preserve">       </w:t>
                    </w:r>
                    <w:r>
                      <w:rPr>
                        <w:rFonts w:hint="eastAsia" w:ascii="Arial Black" w:hAnsi="Arial Black"/>
                      </w:rPr>
                      <w:t xml:space="preserve"> 第 </w:t>
                    </w:r>
                    <w:r>
                      <w:rPr>
                        <w:rFonts w:hint="eastAsia" w:ascii="Arial Black" w:hAnsi="Arial Black"/>
                      </w:rPr>
                      <w:fldChar w:fldCharType="begin"/>
                    </w:r>
                    <w:r>
                      <w:rPr>
                        <w:rFonts w:hint="eastAsia" w:ascii="Arial Black" w:hAnsi="Arial Black"/>
                      </w:rPr>
                      <w:instrText xml:space="preserve"> PAGE  \* MERGEFORMAT </w:instrText>
                    </w:r>
                    <w:r>
                      <w:rPr>
                        <w:rFonts w:hint="eastAsia" w:ascii="Arial Black" w:hAnsi="Arial Black"/>
                      </w:rPr>
                      <w:fldChar w:fldCharType="separate"/>
                    </w:r>
                    <w:r>
                      <w:rPr>
                        <w:rFonts w:hint="eastAsia" w:ascii="Arial Black" w:hAnsi="Arial Black"/>
                      </w:rPr>
                      <w:t>2</w:t>
                    </w:r>
                    <w:r>
                      <w:rPr>
                        <w:rFonts w:hint="eastAsia" w:ascii="Arial Black" w:hAnsi="Arial Black"/>
                      </w:rPr>
                      <w:fldChar w:fldCharType="end"/>
                    </w:r>
                    <w:r>
                      <w:rPr>
                        <w:rFonts w:hint="eastAsia" w:ascii="Arial Black" w:hAnsi="Arial Black"/>
                      </w:rPr>
                      <w:t xml:space="preserve"> 页 共 </w:t>
                    </w:r>
                    <w:r>
                      <w:rPr>
                        <w:rFonts w:hint="eastAsia" w:ascii="Arial Black" w:hAnsi="Arial Black"/>
                      </w:rPr>
                      <w:fldChar w:fldCharType="begin"/>
                    </w:r>
                    <w:r>
                      <w:rPr>
                        <w:rFonts w:hint="eastAsia" w:ascii="Arial Black" w:hAnsi="Arial Black"/>
                      </w:rPr>
                      <w:instrText xml:space="preserve"> NUMPAGES  \* MERGEFORMAT </w:instrText>
                    </w:r>
                    <w:r>
                      <w:rPr>
                        <w:rFonts w:hint="eastAsia" w:ascii="Arial Black" w:hAnsi="Arial Black"/>
                      </w:rPr>
                      <w:fldChar w:fldCharType="separate"/>
                    </w:r>
                    <w:r>
                      <w:rPr>
                        <w:rFonts w:hint="eastAsia" w:ascii="Arial Black" w:hAnsi="Arial Black"/>
                      </w:rPr>
                      <w:t>10</w:t>
                    </w:r>
                    <w:r>
                      <w:rPr>
                        <w:rFonts w:hint="eastAsia" w:ascii="Arial Black" w:hAnsi="Arial Black"/>
                      </w:rPr>
                      <w:fldChar w:fldCharType="end"/>
                    </w:r>
                    <w:r>
                      <w:rPr>
                        <w:rFonts w:hint="eastAsia" w:ascii="Arial Black" w:hAnsi="Arial Black"/>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8CFF5E">
    <w:pPr>
      <w:pStyle w:val="7"/>
      <w:framePr w:wrap="around" w:vAnchor="text" w:hAnchor="margin" w:xAlign="right" w:y="1"/>
      <w:rPr>
        <w:rStyle w:val="13"/>
      </w:rPr>
    </w:pPr>
    <w:r>
      <w:fldChar w:fldCharType="begin"/>
    </w:r>
    <w:r>
      <w:rPr>
        <w:rStyle w:val="13"/>
      </w:rPr>
      <w:instrText xml:space="preserve">PAGE  </w:instrText>
    </w:r>
    <w:r>
      <w:fldChar w:fldCharType="end"/>
    </w:r>
  </w:p>
  <w:p w14:paraId="4D1332AC">
    <w:pPr>
      <w:pStyle w:val="7"/>
      <w:framePr w:wrap="around" w:vAnchor="text" w:hAnchor="margin" w:xAlign="right" w:y="1"/>
      <w:ind w:right="360"/>
      <w:rPr>
        <w:rStyle w:val="13"/>
      </w:rPr>
    </w:pPr>
    <w:r>
      <w:fldChar w:fldCharType="begin"/>
    </w:r>
    <w:r>
      <w:rPr>
        <w:rStyle w:val="13"/>
      </w:rPr>
      <w:instrText xml:space="preserve">PAGE  </w:instrText>
    </w:r>
    <w:r>
      <w:fldChar w:fldCharType="end"/>
    </w:r>
  </w:p>
  <w:p w14:paraId="053F61CC">
    <w:pPr>
      <w:pStyle w:val="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EC3153">
    <w:pPr>
      <w:tabs>
        <w:tab w:val="left" w:pos="4438"/>
      </w:tabs>
      <w:rPr>
        <w:rFonts w:hint="eastAsia" w:eastAsia="宋体"/>
        <w:lang w:eastAsia="zh-CN"/>
      </w:rPr>
    </w:pPr>
    <w:r>
      <mc:AlternateContent>
        <mc:Choice Requires="wps">
          <w:drawing>
            <wp:anchor distT="0" distB="0" distL="114300" distR="114300" simplePos="0" relativeHeight="251663360" behindDoc="0" locked="0" layoutInCell="1" allowOverlap="1">
              <wp:simplePos x="0" y="0"/>
              <wp:positionH relativeFrom="page">
                <wp:posOffset>1162050</wp:posOffset>
              </wp:positionH>
              <wp:positionV relativeFrom="paragraph">
                <wp:posOffset>-41910</wp:posOffset>
              </wp:positionV>
              <wp:extent cx="6062345" cy="201930"/>
              <wp:effectExtent l="0" t="0" r="0" b="0"/>
              <wp:wrapNone/>
              <wp:docPr id="8" name="文本框 2"/>
              <wp:cNvGraphicFramePr/>
              <a:graphic xmlns:a="http://schemas.openxmlformats.org/drawingml/2006/main">
                <a:graphicData uri="http://schemas.microsoft.com/office/word/2010/wordprocessingShape">
                  <wps:wsp>
                    <wps:cNvSpPr txBox="1"/>
                    <wps:spPr>
                      <a:xfrm>
                        <a:off x="0" y="0"/>
                        <a:ext cx="6062345" cy="201930"/>
                      </a:xfrm>
                      <a:prstGeom prst="rect">
                        <a:avLst/>
                      </a:prstGeom>
                      <a:noFill/>
                      <a:ln>
                        <a:noFill/>
                      </a:ln>
                    </wps:spPr>
                    <wps:txbx>
                      <w:txbxContent>
                        <w:p w14:paraId="71CADF36">
                          <w:pPr>
                            <w:pStyle w:val="7"/>
                            <w:jc w:val="left"/>
                            <w:rPr>
                              <w:rFonts w:hint="eastAsia" w:ascii="Arial Black" w:hAnsi="Arial Black"/>
                            </w:rPr>
                          </w:pPr>
                          <w:r>
                            <w:rPr>
                              <w:rFonts w:ascii="Arial Black" w:hAnsi="Arial Black"/>
                            </w:rPr>
                            <w:t>CQE</w:t>
                          </w:r>
                          <w:r>
                            <w:rPr>
                              <w:rFonts w:hint="eastAsia" w:ascii="Arial Black" w:hAnsi="Arial Black"/>
                            </w:rPr>
                            <w:t>/JL</w:t>
                          </w:r>
                          <w:r>
                            <w:rPr>
                              <w:rFonts w:hint="eastAsia" w:ascii="Arial Black" w:hAnsi="Arial Black"/>
                              <w:lang w:val="en-US" w:eastAsia="zh-CN"/>
                            </w:rPr>
                            <w:t>-SQ</w:t>
                          </w:r>
                          <w:r>
                            <w:rPr>
                              <w:rFonts w:hint="eastAsia" w:ascii="Arial Black" w:hAnsi="Arial Black"/>
                            </w:rPr>
                            <w:t>01－F/</w:t>
                          </w:r>
                          <w:r>
                            <w:rPr>
                              <w:rFonts w:hint="eastAsia" w:ascii="Arial Black" w:hAnsi="Arial Black"/>
                              <w:lang w:val="en-US" w:eastAsia="zh-CN"/>
                            </w:rPr>
                            <w:t>5</w:t>
                          </w:r>
                          <w:r>
                            <w:rPr>
                              <w:rFonts w:hint="eastAsia" w:ascii="Arial Black" w:hAnsi="Arial Black"/>
                            </w:rPr>
                            <w:t xml:space="preserve">             </w:t>
                          </w:r>
                          <w:r>
                            <w:rPr>
                              <w:rFonts w:hint="eastAsia" w:ascii="Arial Black" w:hAnsi="Arial Black"/>
                              <w:lang w:val="en-US" w:eastAsia="zh-CN"/>
                            </w:rPr>
                            <w:t xml:space="preserve">                                   </w:t>
                          </w:r>
                          <w:r>
                            <w:rPr>
                              <w:rFonts w:hint="eastAsia" w:ascii="Arial Black" w:hAnsi="Arial Black"/>
                            </w:rPr>
                            <w:t xml:space="preserve"> 第 </w:t>
                          </w:r>
                          <w:r>
                            <w:rPr>
                              <w:rFonts w:hint="eastAsia" w:ascii="Arial Black" w:hAnsi="Arial Black"/>
                            </w:rPr>
                            <w:fldChar w:fldCharType="begin"/>
                          </w:r>
                          <w:r>
                            <w:rPr>
                              <w:rFonts w:hint="eastAsia" w:ascii="Arial Black" w:hAnsi="Arial Black"/>
                            </w:rPr>
                            <w:instrText xml:space="preserve"> PAGE  \* MERGEFORMAT </w:instrText>
                          </w:r>
                          <w:r>
                            <w:rPr>
                              <w:rFonts w:hint="eastAsia" w:ascii="Arial Black" w:hAnsi="Arial Black"/>
                            </w:rPr>
                            <w:fldChar w:fldCharType="separate"/>
                          </w:r>
                          <w:r>
                            <w:rPr>
                              <w:rFonts w:hint="eastAsia" w:ascii="Arial Black" w:hAnsi="Arial Black"/>
                            </w:rPr>
                            <w:t>2</w:t>
                          </w:r>
                          <w:r>
                            <w:rPr>
                              <w:rFonts w:hint="eastAsia" w:ascii="Arial Black" w:hAnsi="Arial Black"/>
                            </w:rPr>
                            <w:fldChar w:fldCharType="end"/>
                          </w:r>
                          <w:r>
                            <w:rPr>
                              <w:rFonts w:hint="eastAsia" w:ascii="Arial Black" w:hAnsi="Arial Black"/>
                            </w:rPr>
                            <w:t xml:space="preserve"> 页 共 </w:t>
                          </w:r>
                          <w:r>
                            <w:rPr>
                              <w:rFonts w:hint="eastAsia" w:ascii="Arial Black" w:hAnsi="Arial Black"/>
                            </w:rPr>
                            <w:fldChar w:fldCharType="begin"/>
                          </w:r>
                          <w:r>
                            <w:rPr>
                              <w:rFonts w:hint="eastAsia" w:ascii="Arial Black" w:hAnsi="Arial Black"/>
                            </w:rPr>
                            <w:instrText xml:space="preserve"> NUMPAGES  \* MERGEFORMAT </w:instrText>
                          </w:r>
                          <w:r>
                            <w:rPr>
                              <w:rFonts w:hint="eastAsia" w:ascii="Arial Black" w:hAnsi="Arial Black"/>
                            </w:rPr>
                            <w:fldChar w:fldCharType="separate"/>
                          </w:r>
                          <w:r>
                            <w:rPr>
                              <w:rFonts w:hint="eastAsia" w:ascii="Arial Black" w:hAnsi="Arial Black"/>
                            </w:rPr>
                            <w:t>10</w:t>
                          </w:r>
                          <w:r>
                            <w:rPr>
                              <w:rFonts w:hint="eastAsia" w:ascii="Arial Black" w:hAnsi="Arial Black"/>
                            </w:rPr>
                            <w:fldChar w:fldCharType="end"/>
                          </w:r>
                          <w:r>
                            <w:rPr>
                              <w:rFonts w:hint="eastAsia" w:ascii="Arial Black" w:hAnsi="Arial Black"/>
                            </w:rPr>
                            <w:t xml:space="preserve"> 页</w:t>
                          </w:r>
                        </w:p>
                      </w:txbxContent>
                    </wps:txbx>
                    <wps:bodyPr wrap="square" lIns="0" tIns="0" rIns="0" bIns="0" upright="0"/>
                  </wps:wsp>
                </a:graphicData>
              </a:graphic>
            </wp:anchor>
          </w:drawing>
        </mc:Choice>
        <mc:Fallback>
          <w:pict>
            <v:shape id="文本框 2" o:spid="_x0000_s1026" o:spt="202" type="#_x0000_t202" style="position:absolute;left:0pt;margin-left:91.5pt;margin-top:-3.3pt;height:15.9pt;width:477.35pt;mso-position-horizontal-relative:page;z-index:251663360;mso-width-relative:page;mso-height-relative:page;" filled="f" stroked="f" coordsize="21600,21600" o:gfxdata="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EAgJMtkAAAAKAQAADwAAAAAAAAABACAAAAAiAAAAZHJzL2Rvd25y&#10;ZXYueG1sUEsBAhQAFAAAAAgAh07iQEGnPmvEAQAAgAMAAA4AAAAAAAAAAQAgAAAAKAEAAGRycy9l&#10;Mm9Eb2MueG1sUEsFBgAAAAAGAAYAWQEAAF4FAAAAAA==&#10;">
              <v:fill on="f" focussize="0,0"/>
              <v:stroke on="f"/>
              <v:imagedata o:title=""/>
              <o:lock v:ext="edit" aspectratio="f"/>
              <v:textbox inset="0mm,0mm,0mm,0mm">
                <w:txbxContent>
                  <w:p w14:paraId="71CADF36">
                    <w:pPr>
                      <w:pStyle w:val="7"/>
                      <w:jc w:val="left"/>
                      <w:rPr>
                        <w:rFonts w:hint="eastAsia" w:ascii="Arial Black" w:hAnsi="Arial Black"/>
                      </w:rPr>
                    </w:pPr>
                    <w:r>
                      <w:rPr>
                        <w:rFonts w:ascii="Arial Black" w:hAnsi="Arial Black"/>
                      </w:rPr>
                      <w:t>CQE</w:t>
                    </w:r>
                    <w:r>
                      <w:rPr>
                        <w:rFonts w:hint="eastAsia" w:ascii="Arial Black" w:hAnsi="Arial Black"/>
                      </w:rPr>
                      <w:t>/JL</w:t>
                    </w:r>
                    <w:r>
                      <w:rPr>
                        <w:rFonts w:hint="eastAsia" w:ascii="Arial Black" w:hAnsi="Arial Black"/>
                        <w:lang w:val="en-US" w:eastAsia="zh-CN"/>
                      </w:rPr>
                      <w:t>-SQ</w:t>
                    </w:r>
                    <w:r>
                      <w:rPr>
                        <w:rFonts w:hint="eastAsia" w:ascii="Arial Black" w:hAnsi="Arial Black"/>
                      </w:rPr>
                      <w:t>01－F/</w:t>
                    </w:r>
                    <w:r>
                      <w:rPr>
                        <w:rFonts w:hint="eastAsia" w:ascii="Arial Black" w:hAnsi="Arial Black"/>
                        <w:lang w:val="en-US" w:eastAsia="zh-CN"/>
                      </w:rPr>
                      <w:t>5</w:t>
                    </w:r>
                    <w:r>
                      <w:rPr>
                        <w:rFonts w:hint="eastAsia" w:ascii="Arial Black" w:hAnsi="Arial Black"/>
                      </w:rPr>
                      <w:t xml:space="preserve">             </w:t>
                    </w:r>
                    <w:r>
                      <w:rPr>
                        <w:rFonts w:hint="eastAsia" w:ascii="Arial Black" w:hAnsi="Arial Black"/>
                        <w:lang w:val="en-US" w:eastAsia="zh-CN"/>
                      </w:rPr>
                      <w:t xml:space="preserve">                                   </w:t>
                    </w:r>
                    <w:r>
                      <w:rPr>
                        <w:rFonts w:hint="eastAsia" w:ascii="Arial Black" w:hAnsi="Arial Black"/>
                      </w:rPr>
                      <w:t xml:space="preserve"> 第 </w:t>
                    </w:r>
                    <w:r>
                      <w:rPr>
                        <w:rFonts w:hint="eastAsia" w:ascii="Arial Black" w:hAnsi="Arial Black"/>
                      </w:rPr>
                      <w:fldChar w:fldCharType="begin"/>
                    </w:r>
                    <w:r>
                      <w:rPr>
                        <w:rFonts w:hint="eastAsia" w:ascii="Arial Black" w:hAnsi="Arial Black"/>
                      </w:rPr>
                      <w:instrText xml:space="preserve"> PAGE  \* MERGEFORMAT </w:instrText>
                    </w:r>
                    <w:r>
                      <w:rPr>
                        <w:rFonts w:hint="eastAsia" w:ascii="Arial Black" w:hAnsi="Arial Black"/>
                      </w:rPr>
                      <w:fldChar w:fldCharType="separate"/>
                    </w:r>
                    <w:r>
                      <w:rPr>
                        <w:rFonts w:hint="eastAsia" w:ascii="Arial Black" w:hAnsi="Arial Black"/>
                      </w:rPr>
                      <w:t>2</w:t>
                    </w:r>
                    <w:r>
                      <w:rPr>
                        <w:rFonts w:hint="eastAsia" w:ascii="Arial Black" w:hAnsi="Arial Black"/>
                      </w:rPr>
                      <w:fldChar w:fldCharType="end"/>
                    </w:r>
                    <w:r>
                      <w:rPr>
                        <w:rFonts w:hint="eastAsia" w:ascii="Arial Black" w:hAnsi="Arial Black"/>
                      </w:rPr>
                      <w:t xml:space="preserve"> 页 共 </w:t>
                    </w:r>
                    <w:r>
                      <w:rPr>
                        <w:rFonts w:hint="eastAsia" w:ascii="Arial Black" w:hAnsi="Arial Black"/>
                      </w:rPr>
                      <w:fldChar w:fldCharType="begin"/>
                    </w:r>
                    <w:r>
                      <w:rPr>
                        <w:rFonts w:hint="eastAsia" w:ascii="Arial Black" w:hAnsi="Arial Black"/>
                      </w:rPr>
                      <w:instrText xml:space="preserve"> NUMPAGES  \* MERGEFORMAT </w:instrText>
                    </w:r>
                    <w:r>
                      <w:rPr>
                        <w:rFonts w:hint="eastAsia" w:ascii="Arial Black" w:hAnsi="Arial Black"/>
                      </w:rPr>
                      <w:fldChar w:fldCharType="separate"/>
                    </w:r>
                    <w:r>
                      <w:rPr>
                        <w:rFonts w:hint="eastAsia" w:ascii="Arial Black" w:hAnsi="Arial Black"/>
                      </w:rPr>
                      <w:t>10</w:t>
                    </w:r>
                    <w:r>
                      <w:rPr>
                        <w:rFonts w:hint="eastAsia" w:ascii="Arial Black" w:hAnsi="Arial Black"/>
                      </w:rPr>
                      <w:fldChar w:fldCharType="end"/>
                    </w:r>
                    <w:r>
                      <w:rPr>
                        <w:rFonts w:hint="eastAsia" w:ascii="Arial Black" w:hAnsi="Arial Black"/>
                      </w:rPr>
                      <w:t xml:space="preserve"> 页</w:t>
                    </w:r>
                  </w:p>
                </w:txbxContent>
              </v:textbox>
            </v:shape>
          </w:pict>
        </mc:Fallback>
      </mc:AlternateContent>
    </w:r>
    <w:r>
      <w:rPr>
        <w:rFonts w:hint="eastAsia"/>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D72E2A">
    <w:pPr>
      <w:pStyle w:val="8"/>
      <w:pBdr>
        <w:bottom w:val="single" w:color="auto" w:sz="6" w:space="0"/>
      </w:pBdr>
      <w:ind w:firstLine="281" w:firstLineChars="100"/>
      <w:jc w:val="both"/>
      <w:rPr>
        <w:rFonts w:ascii="Arial Black" w:hAnsi="Arial Black"/>
        <w:b/>
        <w:bCs/>
        <w:sz w:val="28"/>
      </w:rPr>
    </w:pPr>
    <w:r>
      <w:rPr>
        <w:rFonts w:hint="eastAsia" w:ascii="Arial Black" w:hAnsi="Arial Black"/>
        <w:b/>
        <w:bCs/>
        <w:sz w:val="28"/>
      </w:rPr>
      <w:drawing>
        <wp:anchor distT="0" distB="0" distL="114300" distR="114300" simplePos="0" relativeHeight="251660288" behindDoc="0" locked="0" layoutInCell="1" allowOverlap="1">
          <wp:simplePos x="0" y="0"/>
          <wp:positionH relativeFrom="column">
            <wp:posOffset>-241935</wp:posOffset>
          </wp:positionH>
          <wp:positionV relativeFrom="paragraph">
            <wp:posOffset>-30480</wp:posOffset>
          </wp:positionV>
          <wp:extent cx="438785" cy="438785"/>
          <wp:effectExtent l="0" t="0" r="18415" b="18415"/>
          <wp:wrapTopAndBottom/>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
                  <a:stretch>
                    <a:fillRect/>
                  </a:stretch>
                </pic:blipFill>
                <pic:spPr>
                  <a:xfrm>
                    <a:off x="0" y="0"/>
                    <a:ext cx="438785" cy="438785"/>
                  </a:xfrm>
                  <a:prstGeom prst="rect">
                    <a:avLst/>
                  </a:prstGeom>
                  <a:noFill/>
                  <a:ln>
                    <a:noFill/>
                  </a:ln>
                </pic:spPr>
              </pic:pic>
            </a:graphicData>
          </a:graphic>
        </wp:anchor>
      </w:drawing>
    </w:r>
    <w:r>
      <w:rPr>
        <w:rFonts w:hint="eastAsia" w:ascii="Arial Black" w:hAnsi="Arial Black"/>
        <w:b/>
        <w:bCs/>
        <w:sz w:val="28"/>
      </w:rPr>
      <w:t>北京中质晟检测认证有限公司</w:t>
    </w:r>
  </w:p>
  <w:p w14:paraId="38385A89">
    <w:pPr>
      <w:pStyle w:val="8"/>
      <w:pBdr>
        <w:bottom w:val="single" w:color="auto" w:sz="6" w:space="0"/>
      </w:pBdr>
      <w:ind w:firstLine="360" w:firstLineChars="200"/>
      <w:jc w:val="both"/>
    </w:pPr>
    <w:r>
      <w:t>BEIJING CQE Testing and Certification CO.,LTD.</w:t>
    </w:r>
    <w:r>
      <w:rPr>
        <w:rFonts w:ascii="宋体"/>
      </w:rPr>
      <w:t xml:space="preserve">                                 </w:t>
    </w:r>
    <w:r>
      <w:rPr>
        <w:rFonts w:hint="eastAsia" w:ascii="Arial Black" w:hAnsi="Arial Black"/>
        <w:b/>
        <w:sz w:val="21"/>
        <w:szCs w:val="21"/>
      </w:rPr>
      <w:t>管</w:t>
    </w:r>
    <w:r>
      <w:rPr>
        <w:rFonts w:hint="eastAsia" w:ascii="Arial Black" w:hAnsi="Arial Black"/>
        <w:b/>
        <w:bCs/>
        <w:sz w:val="21"/>
      </w:rPr>
      <w:t>理体系认证申请书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27234D">
    <w:pPr>
      <w:pStyle w:val="8"/>
      <w:pBdr>
        <w:bottom w:val="single" w:color="auto" w:sz="6" w:space="0"/>
      </w:pBdr>
      <w:ind w:firstLine="843" w:firstLineChars="300"/>
      <w:jc w:val="both"/>
      <w:rPr>
        <w:rFonts w:ascii="Arial Black" w:hAnsi="Arial Black"/>
        <w:b/>
        <w:bCs/>
        <w:sz w:val="28"/>
      </w:rPr>
    </w:pPr>
    <w:r>
      <w:rPr>
        <w:rFonts w:hint="eastAsia" w:ascii="Arial Black" w:hAnsi="Arial Black"/>
        <w:b/>
        <w:bCs/>
        <w:sz w:val="28"/>
      </w:rPr>
      <w:drawing>
        <wp:anchor distT="0" distB="0" distL="114300" distR="114300" simplePos="0" relativeHeight="251662336" behindDoc="0" locked="0" layoutInCell="1" allowOverlap="1">
          <wp:simplePos x="0" y="0"/>
          <wp:positionH relativeFrom="column">
            <wp:posOffset>53340</wp:posOffset>
          </wp:positionH>
          <wp:positionV relativeFrom="paragraph">
            <wp:posOffset>-30480</wp:posOffset>
          </wp:positionV>
          <wp:extent cx="438785" cy="438785"/>
          <wp:effectExtent l="0" t="0" r="18415" b="18415"/>
          <wp:wrapTopAndBottom/>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1"/>
                  <a:stretch>
                    <a:fillRect/>
                  </a:stretch>
                </pic:blipFill>
                <pic:spPr>
                  <a:xfrm>
                    <a:off x="0" y="0"/>
                    <a:ext cx="438785" cy="438785"/>
                  </a:xfrm>
                  <a:prstGeom prst="rect">
                    <a:avLst/>
                  </a:prstGeom>
                  <a:noFill/>
                  <a:ln>
                    <a:noFill/>
                  </a:ln>
                </pic:spPr>
              </pic:pic>
            </a:graphicData>
          </a:graphic>
        </wp:anchor>
      </w:drawing>
    </w:r>
    <w:r>
      <w:rPr>
        <w:rFonts w:hint="eastAsia" w:ascii="Arial Black" w:hAnsi="Arial Black"/>
        <w:b/>
        <w:bCs/>
        <w:sz w:val="28"/>
      </w:rPr>
      <w:t>北京中质晟检测认证有限公司</w:t>
    </w:r>
  </w:p>
  <w:p w14:paraId="089E7F3E">
    <w:pPr>
      <w:pStyle w:val="8"/>
      <w:pBdr>
        <w:bottom w:val="single" w:color="auto" w:sz="6" w:space="0"/>
      </w:pBdr>
      <w:ind w:firstLine="900" w:firstLineChars="500"/>
      <w:jc w:val="both"/>
    </w:pPr>
    <w:r>
      <w:t>BEIJING CQE Testing and Certification CO.,LTD.</w:t>
    </w:r>
    <w:r>
      <w:rPr>
        <w:rFonts w:ascii="宋体"/>
      </w:rPr>
      <w:t xml:space="preserve">                                 </w:t>
    </w:r>
    <w:r>
      <w:rPr>
        <w:rFonts w:hint="eastAsia" w:ascii="宋体"/>
        <w:lang w:val="en-US" w:eastAsia="zh-CN"/>
      </w:rPr>
      <w:t xml:space="preserve">                                                         </w:t>
    </w:r>
    <w:r>
      <w:rPr>
        <w:rFonts w:hint="eastAsia" w:ascii="Arial Black" w:hAnsi="Arial Black"/>
        <w:b/>
        <w:sz w:val="21"/>
        <w:szCs w:val="21"/>
      </w:rPr>
      <w:t>管</w:t>
    </w:r>
    <w:r>
      <w:rPr>
        <w:rFonts w:hint="eastAsia" w:ascii="Arial Black" w:hAnsi="Arial Black"/>
        <w:b/>
        <w:bCs/>
        <w:sz w:val="21"/>
      </w:rPr>
      <w:t>理体系认证申请书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744649"/>
    <w:multiLevelType w:val="multilevel"/>
    <w:tmpl w:val="0A744649"/>
    <w:lvl w:ilvl="0" w:tentative="0">
      <w:start w:val="1"/>
      <w:numFmt w:val="decimal"/>
      <w:lvlText w:val="（%1）"/>
      <w:lvlJc w:val="left"/>
      <w:pPr>
        <w:ind w:left="764" w:hanging="480"/>
      </w:pPr>
      <w:rPr>
        <w:rFonts w:ascii="宋体" w:hAnsi="宋体" w:eastAsia="宋体" w:cs="Times New Roman"/>
        <w:sz w:val="21"/>
        <w:szCs w:val="21"/>
      </w:rPr>
    </w:lvl>
    <w:lvl w:ilvl="1" w:tentative="0">
      <w:start w:val="1"/>
      <w:numFmt w:val="decimal"/>
      <w:lvlText w:val="%2、"/>
      <w:lvlJc w:val="left"/>
      <w:pPr>
        <w:ind w:left="1155" w:hanging="360"/>
      </w:pPr>
      <w:rPr>
        <w:rFonts w:hint="eastAsia" w:cs="Times New Roman"/>
      </w:rPr>
    </w:lvl>
    <w:lvl w:ilvl="2" w:tentative="0">
      <w:start w:val="1"/>
      <w:numFmt w:val="lowerRoman"/>
      <w:lvlText w:val="%3."/>
      <w:lvlJc w:val="right"/>
      <w:pPr>
        <w:ind w:left="1755" w:hanging="480"/>
      </w:pPr>
      <w:rPr>
        <w:rFonts w:cs="Times New Roman"/>
      </w:rPr>
    </w:lvl>
    <w:lvl w:ilvl="3" w:tentative="0">
      <w:start w:val="1"/>
      <w:numFmt w:val="decimal"/>
      <w:lvlText w:val="%4."/>
      <w:lvlJc w:val="left"/>
      <w:pPr>
        <w:ind w:left="2235" w:hanging="480"/>
      </w:pPr>
      <w:rPr>
        <w:rFonts w:cs="Times New Roman"/>
      </w:rPr>
    </w:lvl>
    <w:lvl w:ilvl="4" w:tentative="0">
      <w:start w:val="1"/>
      <w:numFmt w:val="lowerLetter"/>
      <w:lvlText w:val="%5)"/>
      <w:lvlJc w:val="left"/>
      <w:pPr>
        <w:ind w:left="2715" w:hanging="480"/>
      </w:pPr>
      <w:rPr>
        <w:rFonts w:cs="Times New Roman"/>
      </w:rPr>
    </w:lvl>
    <w:lvl w:ilvl="5" w:tentative="0">
      <w:start w:val="1"/>
      <w:numFmt w:val="lowerRoman"/>
      <w:lvlText w:val="%6."/>
      <w:lvlJc w:val="right"/>
      <w:pPr>
        <w:ind w:left="3195" w:hanging="480"/>
      </w:pPr>
      <w:rPr>
        <w:rFonts w:cs="Times New Roman"/>
      </w:rPr>
    </w:lvl>
    <w:lvl w:ilvl="6" w:tentative="0">
      <w:start w:val="1"/>
      <w:numFmt w:val="decimal"/>
      <w:lvlText w:val="%7."/>
      <w:lvlJc w:val="left"/>
      <w:pPr>
        <w:ind w:left="3675" w:hanging="480"/>
      </w:pPr>
      <w:rPr>
        <w:rFonts w:cs="Times New Roman"/>
      </w:rPr>
    </w:lvl>
    <w:lvl w:ilvl="7" w:tentative="0">
      <w:start w:val="1"/>
      <w:numFmt w:val="lowerLetter"/>
      <w:lvlText w:val="%8)"/>
      <w:lvlJc w:val="left"/>
      <w:pPr>
        <w:ind w:left="4155" w:hanging="480"/>
      </w:pPr>
      <w:rPr>
        <w:rFonts w:cs="Times New Roman"/>
      </w:rPr>
    </w:lvl>
    <w:lvl w:ilvl="8" w:tentative="0">
      <w:start w:val="1"/>
      <w:numFmt w:val="lowerRoman"/>
      <w:lvlText w:val="%9."/>
      <w:lvlJc w:val="right"/>
      <w:pPr>
        <w:ind w:left="4635" w:hanging="480"/>
      </w:pPr>
      <w:rPr>
        <w:rFonts w:cs="Times New Roman"/>
      </w:rPr>
    </w:lvl>
  </w:abstractNum>
  <w:abstractNum w:abstractNumId="1">
    <w:nsid w:val="14B16CCF"/>
    <w:multiLevelType w:val="multilevel"/>
    <w:tmpl w:val="14B16CCF"/>
    <w:lvl w:ilvl="0" w:tentative="0">
      <w:start w:val="1"/>
      <w:numFmt w:val="decimal"/>
      <w:lvlText w:val="（%1）"/>
      <w:lvlJc w:val="left"/>
      <w:pPr>
        <w:ind w:left="480" w:hanging="480"/>
      </w:pPr>
      <w:rPr>
        <w:rFonts w:ascii="宋体" w:hAnsi="宋体" w:eastAsia="宋体" w:cs="Times New Roman"/>
        <w:sz w:val="30"/>
      </w:rPr>
    </w:lvl>
    <w:lvl w:ilvl="1" w:tentative="0">
      <w:start w:val="1"/>
      <w:numFmt w:val="decimal"/>
      <w:lvlText w:val="（%2）"/>
      <w:lvlJc w:val="left"/>
      <w:pPr>
        <w:ind w:left="480" w:hanging="480"/>
      </w:pPr>
      <w:rPr>
        <w:rFonts w:ascii="宋体" w:hAnsi="宋体" w:eastAsia="宋体" w:cs="Times New Roman"/>
        <w:sz w:val="21"/>
        <w:szCs w:val="21"/>
      </w:rPr>
    </w:lvl>
    <w:lvl w:ilvl="2" w:tentative="0">
      <w:start w:val="1"/>
      <w:numFmt w:val="lowerRoman"/>
      <w:lvlText w:val="%3."/>
      <w:lvlJc w:val="right"/>
      <w:pPr>
        <w:ind w:left="1440" w:hanging="480"/>
      </w:pPr>
      <w:rPr>
        <w:rFonts w:cs="Times New Roman"/>
      </w:rPr>
    </w:lvl>
    <w:lvl w:ilvl="3" w:tentative="0">
      <w:start w:val="1"/>
      <w:numFmt w:val="decimal"/>
      <w:lvlText w:val="%4."/>
      <w:lvlJc w:val="left"/>
      <w:pPr>
        <w:ind w:left="1920" w:hanging="480"/>
      </w:pPr>
      <w:rPr>
        <w:rFonts w:cs="Times New Roman"/>
      </w:rPr>
    </w:lvl>
    <w:lvl w:ilvl="4" w:tentative="0">
      <w:start w:val="1"/>
      <w:numFmt w:val="lowerLetter"/>
      <w:lvlText w:val="%5)"/>
      <w:lvlJc w:val="left"/>
      <w:pPr>
        <w:ind w:left="2400" w:hanging="480"/>
      </w:pPr>
      <w:rPr>
        <w:rFonts w:cs="Times New Roman"/>
      </w:rPr>
    </w:lvl>
    <w:lvl w:ilvl="5" w:tentative="0">
      <w:start w:val="1"/>
      <w:numFmt w:val="lowerRoman"/>
      <w:lvlText w:val="%6."/>
      <w:lvlJc w:val="right"/>
      <w:pPr>
        <w:ind w:left="2880" w:hanging="480"/>
      </w:pPr>
      <w:rPr>
        <w:rFonts w:cs="Times New Roman"/>
      </w:rPr>
    </w:lvl>
    <w:lvl w:ilvl="6" w:tentative="0">
      <w:start w:val="1"/>
      <w:numFmt w:val="decimal"/>
      <w:lvlText w:val="%7."/>
      <w:lvlJc w:val="left"/>
      <w:pPr>
        <w:ind w:left="3360" w:hanging="480"/>
      </w:pPr>
      <w:rPr>
        <w:rFonts w:cs="Times New Roman"/>
      </w:rPr>
    </w:lvl>
    <w:lvl w:ilvl="7" w:tentative="0">
      <w:start w:val="1"/>
      <w:numFmt w:val="lowerLetter"/>
      <w:lvlText w:val="%8)"/>
      <w:lvlJc w:val="left"/>
      <w:pPr>
        <w:ind w:left="3840" w:hanging="480"/>
      </w:pPr>
      <w:rPr>
        <w:rFonts w:cs="Times New Roman"/>
      </w:rPr>
    </w:lvl>
    <w:lvl w:ilvl="8" w:tentative="0">
      <w:start w:val="1"/>
      <w:numFmt w:val="lowerRoman"/>
      <w:lvlText w:val="%9."/>
      <w:lvlJc w:val="right"/>
      <w:pPr>
        <w:ind w:left="4320" w:hanging="480"/>
      </w:pPr>
      <w:rPr>
        <w:rFonts w:cs="Times New Roman"/>
      </w:rPr>
    </w:lvl>
  </w:abstractNum>
  <w:abstractNum w:abstractNumId="2">
    <w:nsid w:val="407A4B72"/>
    <w:multiLevelType w:val="multilevel"/>
    <w:tmpl w:val="407A4B72"/>
    <w:lvl w:ilvl="0" w:tentative="0">
      <w:start w:val="1"/>
      <w:numFmt w:val="decimal"/>
      <w:lvlText w:val="（%1）"/>
      <w:lvlJc w:val="left"/>
      <w:pPr>
        <w:ind w:left="3458" w:hanging="480"/>
      </w:pPr>
      <w:rPr>
        <w:rFonts w:ascii="宋体" w:hAnsi="宋体" w:eastAsia="宋体" w:cs="Times New Roman"/>
        <w:sz w:val="21"/>
        <w:szCs w:val="21"/>
      </w:rPr>
    </w:lvl>
    <w:lvl w:ilvl="1" w:tentative="0">
      <w:start w:val="1"/>
      <w:numFmt w:val="lowerLetter"/>
      <w:lvlText w:val="%2)"/>
      <w:lvlJc w:val="left"/>
      <w:pPr>
        <w:ind w:left="1243" w:hanging="480"/>
      </w:pPr>
      <w:rPr>
        <w:rFonts w:cs="Times New Roman"/>
      </w:rPr>
    </w:lvl>
    <w:lvl w:ilvl="2" w:tentative="0">
      <w:start w:val="1"/>
      <w:numFmt w:val="lowerRoman"/>
      <w:lvlText w:val="%3."/>
      <w:lvlJc w:val="right"/>
      <w:pPr>
        <w:ind w:left="1723" w:hanging="480"/>
      </w:pPr>
      <w:rPr>
        <w:rFonts w:cs="Times New Roman"/>
      </w:rPr>
    </w:lvl>
    <w:lvl w:ilvl="3" w:tentative="0">
      <w:start w:val="1"/>
      <w:numFmt w:val="decimal"/>
      <w:lvlText w:val="%4."/>
      <w:lvlJc w:val="left"/>
      <w:pPr>
        <w:ind w:left="2203" w:hanging="480"/>
      </w:pPr>
      <w:rPr>
        <w:rFonts w:cs="Times New Roman"/>
      </w:rPr>
    </w:lvl>
    <w:lvl w:ilvl="4" w:tentative="0">
      <w:start w:val="1"/>
      <w:numFmt w:val="lowerLetter"/>
      <w:lvlText w:val="%5)"/>
      <w:lvlJc w:val="left"/>
      <w:pPr>
        <w:ind w:left="2683" w:hanging="480"/>
      </w:pPr>
      <w:rPr>
        <w:rFonts w:cs="Times New Roman"/>
      </w:rPr>
    </w:lvl>
    <w:lvl w:ilvl="5" w:tentative="0">
      <w:start w:val="1"/>
      <w:numFmt w:val="lowerRoman"/>
      <w:lvlText w:val="%6."/>
      <w:lvlJc w:val="right"/>
      <w:pPr>
        <w:ind w:left="3163" w:hanging="480"/>
      </w:pPr>
      <w:rPr>
        <w:rFonts w:cs="Times New Roman"/>
      </w:rPr>
    </w:lvl>
    <w:lvl w:ilvl="6" w:tentative="0">
      <w:start w:val="1"/>
      <w:numFmt w:val="decimal"/>
      <w:lvlText w:val="%7."/>
      <w:lvlJc w:val="left"/>
      <w:pPr>
        <w:ind w:left="3643" w:hanging="480"/>
      </w:pPr>
      <w:rPr>
        <w:rFonts w:cs="Times New Roman"/>
      </w:rPr>
    </w:lvl>
    <w:lvl w:ilvl="7" w:tentative="0">
      <w:start w:val="1"/>
      <w:numFmt w:val="lowerLetter"/>
      <w:lvlText w:val="%8)"/>
      <w:lvlJc w:val="left"/>
      <w:pPr>
        <w:ind w:left="4123" w:hanging="480"/>
      </w:pPr>
      <w:rPr>
        <w:rFonts w:cs="Times New Roman"/>
      </w:rPr>
    </w:lvl>
    <w:lvl w:ilvl="8" w:tentative="0">
      <w:start w:val="1"/>
      <w:numFmt w:val="lowerRoman"/>
      <w:lvlText w:val="%9."/>
      <w:lvlJc w:val="right"/>
      <w:pPr>
        <w:ind w:left="4603" w:hanging="480"/>
      </w:pPr>
      <w:rPr>
        <w:rFonts w:cs="Times New Roman"/>
      </w:rPr>
    </w:lvl>
  </w:abstractNum>
  <w:abstractNum w:abstractNumId="3">
    <w:nsid w:val="7D131168"/>
    <w:multiLevelType w:val="multilevel"/>
    <w:tmpl w:val="7D131168"/>
    <w:lvl w:ilvl="0" w:tentative="0">
      <w:start w:val="1"/>
      <w:numFmt w:val="decimal"/>
      <w:lvlText w:val="（%1）"/>
      <w:lvlJc w:val="left"/>
      <w:pPr>
        <w:ind w:left="480" w:hanging="480"/>
      </w:pPr>
      <w:rPr>
        <w:rFonts w:ascii="宋体" w:hAnsi="宋体" w:eastAsia="宋体" w:cs="Times New Roman"/>
        <w:sz w:val="21"/>
        <w:szCs w:val="21"/>
      </w:rPr>
    </w:lvl>
    <w:lvl w:ilvl="1" w:tentative="0">
      <w:start w:val="1"/>
      <w:numFmt w:val="lowerLetter"/>
      <w:lvlText w:val="%2)"/>
      <w:lvlJc w:val="left"/>
      <w:pPr>
        <w:ind w:left="960" w:hanging="480"/>
      </w:pPr>
      <w:rPr>
        <w:rFonts w:cs="Times New Roman"/>
      </w:rPr>
    </w:lvl>
    <w:lvl w:ilvl="2" w:tentative="0">
      <w:start w:val="1"/>
      <w:numFmt w:val="lowerRoman"/>
      <w:lvlText w:val="%3."/>
      <w:lvlJc w:val="right"/>
      <w:pPr>
        <w:ind w:left="1440" w:hanging="480"/>
      </w:pPr>
      <w:rPr>
        <w:rFonts w:cs="Times New Roman"/>
      </w:rPr>
    </w:lvl>
    <w:lvl w:ilvl="3" w:tentative="0">
      <w:start w:val="1"/>
      <w:numFmt w:val="decimal"/>
      <w:lvlText w:val="%4."/>
      <w:lvlJc w:val="left"/>
      <w:pPr>
        <w:ind w:left="1920" w:hanging="480"/>
      </w:pPr>
      <w:rPr>
        <w:rFonts w:cs="Times New Roman"/>
      </w:rPr>
    </w:lvl>
    <w:lvl w:ilvl="4" w:tentative="0">
      <w:start w:val="1"/>
      <w:numFmt w:val="lowerLetter"/>
      <w:lvlText w:val="%5)"/>
      <w:lvlJc w:val="left"/>
      <w:pPr>
        <w:ind w:left="2400" w:hanging="480"/>
      </w:pPr>
      <w:rPr>
        <w:rFonts w:cs="Times New Roman"/>
      </w:rPr>
    </w:lvl>
    <w:lvl w:ilvl="5" w:tentative="0">
      <w:start w:val="1"/>
      <w:numFmt w:val="lowerRoman"/>
      <w:lvlText w:val="%6."/>
      <w:lvlJc w:val="right"/>
      <w:pPr>
        <w:ind w:left="2880" w:hanging="480"/>
      </w:pPr>
      <w:rPr>
        <w:rFonts w:cs="Times New Roman"/>
      </w:rPr>
    </w:lvl>
    <w:lvl w:ilvl="6" w:tentative="0">
      <w:start w:val="1"/>
      <w:numFmt w:val="decimal"/>
      <w:lvlText w:val="%7."/>
      <w:lvlJc w:val="left"/>
      <w:pPr>
        <w:ind w:left="3360" w:hanging="480"/>
      </w:pPr>
      <w:rPr>
        <w:rFonts w:cs="Times New Roman"/>
      </w:rPr>
    </w:lvl>
    <w:lvl w:ilvl="7" w:tentative="0">
      <w:start w:val="1"/>
      <w:numFmt w:val="lowerLetter"/>
      <w:lvlText w:val="%8)"/>
      <w:lvlJc w:val="left"/>
      <w:pPr>
        <w:ind w:left="3840" w:hanging="480"/>
      </w:pPr>
      <w:rPr>
        <w:rFonts w:cs="Times New Roman"/>
      </w:rPr>
    </w:lvl>
    <w:lvl w:ilvl="8" w:tentative="0">
      <w:start w:val="1"/>
      <w:numFmt w:val="lowerRoman"/>
      <w:lvlText w:val="%9."/>
      <w:lvlJc w:val="right"/>
      <w:pPr>
        <w:ind w:left="4320" w:hanging="480"/>
      </w:pPr>
      <w:rPr>
        <w:rFonts w:cs="Times New Roman"/>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1" w:cryptProviderType="rsaFull" w:cryptAlgorithmClass="hash" w:cryptAlgorithmType="typeAny" w:cryptAlgorithmSid="4" w:cryptSpinCount="0" w:hash="FgwjUTSVWQM8p5cczd6WbDUsQIM=" w:salt="1IQJ+sy7wFHeYxjtRIkpTA=="/>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ˇˉ―‖’”…∶、。〃々〉》」』】〕〗！＂＇），．：；？］｀｜｝～￠"/>
  <w:hdrShapeDefaults>
    <o:shapelayout v:ext="edit">
      <o:idmap v:ext="edit" data="1"/>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yNzdiNWRiZjgyN2Q1MjA0YzZlN2NiY2JhNGVlYjYifQ=="/>
    <w:docVar w:name="KSO_WPS_MARK_KEY" w:val="f765b129-86c8-4875-aebc-556dbf0688e0"/>
  </w:docVars>
  <w:rsids>
    <w:rsidRoot w:val="00A203A0"/>
    <w:rsid w:val="0001217B"/>
    <w:rsid w:val="0001751F"/>
    <w:rsid w:val="0002080B"/>
    <w:rsid w:val="000214B6"/>
    <w:rsid w:val="000257B0"/>
    <w:rsid w:val="000358F1"/>
    <w:rsid w:val="00045413"/>
    <w:rsid w:val="000570F7"/>
    <w:rsid w:val="000620E9"/>
    <w:rsid w:val="00071848"/>
    <w:rsid w:val="00077CA9"/>
    <w:rsid w:val="00080C2B"/>
    <w:rsid w:val="000877A8"/>
    <w:rsid w:val="00093287"/>
    <w:rsid w:val="000977FB"/>
    <w:rsid w:val="000A4595"/>
    <w:rsid w:val="000A762C"/>
    <w:rsid w:val="000B594C"/>
    <w:rsid w:val="000D5F3F"/>
    <w:rsid w:val="000E78F4"/>
    <w:rsid w:val="000F069A"/>
    <w:rsid w:val="000F7EB8"/>
    <w:rsid w:val="0010008B"/>
    <w:rsid w:val="00102F7F"/>
    <w:rsid w:val="00112B7F"/>
    <w:rsid w:val="00122AE9"/>
    <w:rsid w:val="0012751D"/>
    <w:rsid w:val="001459F4"/>
    <w:rsid w:val="00146F52"/>
    <w:rsid w:val="00147121"/>
    <w:rsid w:val="001579AC"/>
    <w:rsid w:val="00184527"/>
    <w:rsid w:val="001944CD"/>
    <w:rsid w:val="00197BE7"/>
    <w:rsid w:val="001A1C02"/>
    <w:rsid w:val="001C1D85"/>
    <w:rsid w:val="001C280A"/>
    <w:rsid w:val="001D2872"/>
    <w:rsid w:val="001D5D61"/>
    <w:rsid w:val="001F4056"/>
    <w:rsid w:val="001F65A5"/>
    <w:rsid w:val="0020212B"/>
    <w:rsid w:val="00205CF8"/>
    <w:rsid w:val="00206E85"/>
    <w:rsid w:val="002149D3"/>
    <w:rsid w:val="002212DB"/>
    <w:rsid w:val="00221C88"/>
    <w:rsid w:val="00221DFC"/>
    <w:rsid w:val="00224050"/>
    <w:rsid w:val="00232816"/>
    <w:rsid w:val="002364EA"/>
    <w:rsid w:val="0024567F"/>
    <w:rsid w:val="00246945"/>
    <w:rsid w:val="0025365A"/>
    <w:rsid w:val="0025775B"/>
    <w:rsid w:val="002577D3"/>
    <w:rsid w:val="00281A5F"/>
    <w:rsid w:val="00282A8F"/>
    <w:rsid w:val="00284633"/>
    <w:rsid w:val="00287A65"/>
    <w:rsid w:val="00290478"/>
    <w:rsid w:val="00290F7F"/>
    <w:rsid w:val="002A23A4"/>
    <w:rsid w:val="002A4074"/>
    <w:rsid w:val="002A4E99"/>
    <w:rsid w:val="002A6BD3"/>
    <w:rsid w:val="002A77F9"/>
    <w:rsid w:val="002C69FB"/>
    <w:rsid w:val="002E04E3"/>
    <w:rsid w:val="002E4043"/>
    <w:rsid w:val="002F2CB2"/>
    <w:rsid w:val="002F4710"/>
    <w:rsid w:val="003047DB"/>
    <w:rsid w:val="00327191"/>
    <w:rsid w:val="00345B1C"/>
    <w:rsid w:val="00346C51"/>
    <w:rsid w:val="00347CDE"/>
    <w:rsid w:val="0035034D"/>
    <w:rsid w:val="00352D76"/>
    <w:rsid w:val="00355F3A"/>
    <w:rsid w:val="003602C5"/>
    <w:rsid w:val="00370FC0"/>
    <w:rsid w:val="00383294"/>
    <w:rsid w:val="00385E2F"/>
    <w:rsid w:val="00393C3A"/>
    <w:rsid w:val="003A3E7C"/>
    <w:rsid w:val="003C4C31"/>
    <w:rsid w:val="003E1870"/>
    <w:rsid w:val="003E3EF8"/>
    <w:rsid w:val="003F0C1C"/>
    <w:rsid w:val="003F45AB"/>
    <w:rsid w:val="00402135"/>
    <w:rsid w:val="00410D8F"/>
    <w:rsid w:val="00412419"/>
    <w:rsid w:val="00415FA7"/>
    <w:rsid w:val="00417268"/>
    <w:rsid w:val="004243B7"/>
    <w:rsid w:val="004256E8"/>
    <w:rsid w:val="00443477"/>
    <w:rsid w:val="00444E15"/>
    <w:rsid w:val="00451F46"/>
    <w:rsid w:val="00456C01"/>
    <w:rsid w:val="004573ED"/>
    <w:rsid w:val="00467D75"/>
    <w:rsid w:val="004700C0"/>
    <w:rsid w:val="004704C6"/>
    <w:rsid w:val="00471C3A"/>
    <w:rsid w:val="004725FD"/>
    <w:rsid w:val="00483226"/>
    <w:rsid w:val="004941DC"/>
    <w:rsid w:val="00494E2D"/>
    <w:rsid w:val="004A5505"/>
    <w:rsid w:val="004B07C6"/>
    <w:rsid w:val="004C0F75"/>
    <w:rsid w:val="004C72D0"/>
    <w:rsid w:val="00510435"/>
    <w:rsid w:val="00510768"/>
    <w:rsid w:val="005158BC"/>
    <w:rsid w:val="00520966"/>
    <w:rsid w:val="005236EA"/>
    <w:rsid w:val="00537142"/>
    <w:rsid w:val="005447AF"/>
    <w:rsid w:val="00544B68"/>
    <w:rsid w:val="0055432C"/>
    <w:rsid w:val="00554540"/>
    <w:rsid w:val="00561AAF"/>
    <w:rsid w:val="00570D2C"/>
    <w:rsid w:val="005745FC"/>
    <w:rsid w:val="005754BB"/>
    <w:rsid w:val="00582A54"/>
    <w:rsid w:val="005835DF"/>
    <w:rsid w:val="00592A7C"/>
    <w:rsid w:val="005A1022"/>
    <w:rsid w:val="005A273C"/>
    <w:rsid w:val="005E03EF"/>
    <w:rsid w:val="00624466"/>
    <w:rsid w:val="00635C6B"/>
    <w:rsid w:val="0064438C"/>
    <w:rsid w:val="00660021"/>
    <w:rsid w:val="00670CFA"/>
    <w:rsid w:val="0067673B"/>
    <w:rsid w:val="0067799B"/>
    <w:rsid w:val="006819F7"/>
    <w:rsid w:val="0068361E"/>
    <w:rsid w:val="0068513A"/>
    <w:rsid w:val="00693DC5"/>
    <w:rsid w:val="006A0C8F"/>
    <w:rsid w:val="006B252F"/>
    <w:rsid w:val="006B3CB0"/>
    <w:rsid w:val="006B68C0"/>
    <w:rsid w:val="006C727A"/>
    <w:rsid w:val="006D1EBD"/>
    <w:rsid w:val="006F0F31"/>
    <w:rsid w:val="00723203"/>
    <w:rsid w:val="00723244"/>
    <w:rsid w:val="00725941"/>
    <w:rsid w:val="00727DE9"/>
    <w:rsid w:val="007319B7"/>
    <w:rsid w:val="00745C05"/>
    <w:rsid w:val="00757F6A"/>
    <w:rsid w:val="0077255C"/>
    <w:rsid w:val="007A07CA"/>
    <w:rsid w:val="007B63FF"/>
    <w:rsid w:val="007D03D8"/>
    <w:rsid w:val="007D703D"/>
    <w:rsid w:val="007E18E8"/>
    <w:rsid w:val="007E52A5"/>
    <w:rsid w:val="007F52DF"/>
    <w:rsid w:val="007F6928"/>
    <w:rsid w:val="00807077"/>
    <w:rsid w:val="00815B06"/>
    <w:rsid w:val="00816488"/>
    <w:rsid w:val="00820D1A"/>
    <w:rsid w:val="00823CEE"/>
    <w:rsid w:val="00846129"/>
    <w:rsid w:val="008562F4"/>
    <w:rsid w:val="008563FC"/>
    <w:rsid w:val="00864B88"/>
    <w:rsid w:val="008767BB"/>
    <w:rsid w:val="00877FA1"/>
    <w:rsid w:val="0088135F"/>
    <w:rsid w:val="00881DA6"/>
    <w:rsid w:val="00896F9D"/>
    <w:rsid w:val="008A02BB"/>
    <w:rsid w:val="008A1270"/>
    <w:rsid w:val="008B248B"/>
    <w:rsid w:val="008B6CEC"/>
    <w:rsid w:val="008E4EDD"/>
    <w:rsid w:val="008F0487"/>
    <w:rsid w:val="008F70C8"/>
    <w:rsid w:val="0090576D"/>
    <w:rsid w:val="009124D4"/>
    <w:rsid w:val="0091293A"/>
    <w:rsid w:val="0091484A"/>
    <w:rsid w:val="00916876"/>
    <w:rsid w:val="00921D1B"/>
    <w:rsid w:val="009255C3"/>
    <w:rsid w:val="00932F8D"/>
    <w:rsid w:val="009365D9"/>
    <w:rsid w:val="00963278"/>
    <w:rsid w:val="0096640E"/>
    <w:rsid w:val="009775AF"/>
    <w:rsid w:val="00981713"/>
    <w:rsid w:val="00984141"/>
    <w:rsid w:val="00986E0C"/>
    <w:rsid w:val="00987EF2"/>
    <w:rsid w:val="00997A83"/>
    <w:rsid w:val="00997B52"/>
    <w:rsid w:val="009A1643"/>
    <w:rsid w:val="009A2A97"/>
    <w:rsid w:val="009A57BB"/>
    <w:rsid w:val="009A5D5F"/>
    <w:rsid w:val="009B26D4"/>
    <w:rsid w:val="009B7804"/>
    <w:rsid w:val="009C415C"/>
    <w:rsid w:val="009C606B"/>
    <w:rsid w:val="009D3997"/>
    <w:rsid w:val="00A02D9D"/>
    <w:rsid w:val="00A048A0"/>
    <w:rsid w:val="00A10E86"/>
    <w:rsid w:val="00A1550C"/>
    <w:rsid w:val="00A203A0"/>
    <w:rsid w:val="00A218E9"/>
    <w:rsid w:val="00A2469B"/>
    <w:rsid w:val="00A2764F"/>
    <w:rsid w:val="00A30305"/>
    <w:rsid w:val="00A362C8"/>
    <w:rsid w:val="00A37E9D"/>
    <w:rsid w:val="00A465C1"/>
    <w:rsid w:val="00A47FD2"/>
    <w:rsid w:val="00A56D02"/>
    <w:rsid w:val="00A83E3B"/>
    <w:rsid w:val="00A84456"/>
    <w:rsid w:val="00A86820"/>
    <w:rsid w:val="00A91A9A"/>
    <w:rsid w:val="00A941EE"/>
    <w:rsid w:val="00A95EBD"/>
    <w:rsid w:val="00AD6AD3"/>
    <w:rsid w:val="00AE41D1"/>
    <w:rsid w:val="00AE602A"/>
    <w:rsid w:val="00AF4ADA"/>
    <w:rsid w:val="00AF60FE"/>
    <w:rsid w:val="00B047EA"/>
    <w:rsid w:val="00B13DE2"/>
    <w:rsid w:val="00B17981"/>
    <w:rsid w:val="00B17AB9"/>
    <w:rsid w:val="00B20993"/>
    <w:rsid w:val="00B25730"/>
    <w:rsid w:val="00B267A0"/>
    <w:rsid w:val="00B27CDA"/>
    <w:rsid w:val="00B42926"/>
    <w:rsid w:val="00B43CF2"/>
    <w:rsid w:val="00B50182"/>
    <w:rsid w:val="00B520DD"/>
    <w:rsid w:val="00B60D85"/>
    <w:rsid w:val="00B63189"/>
    <w:rsid w:val="00B722D7"/>
    <w:rsid w:val="00B8047A"/>
    <w:rsid w:val="00B806EA"/>
    <w:rsid w:val="00B8110C"/>
    <w:rsid w:val="00B83075"/>
    <w:rsid w:val="00B907B3"/>
    <w:rsid w:val="00B92843"/>
    <w:rsid w:val="00B92BD8"/>
    <w:rsid w:val="00B950CD"/>
    <w:rsid w:val="00BD456A"/>
    <w:rsid w:val="00BD55B3"/>
    <w:rsid w:val="00BD6B5E"/>
    <w:rsid w:val="00BD7C9F"/>
    <w:rsid w:val="00BE2FA5"/>
    <w:rsid w:val="00BF0753"/>
    <w:rsid w:val="00C02050"/>
    <w:rsid w:val="00C0222C"/>
    <w:rsid w:val="00C02506"/>
    <w:rsid w:val="00C1687F"/>
    <w:rsid w:val="00C33E44"/>
    <w:rsid w:val="00C41B3D"/>
    <w:rsid w:val="00C45AC0"/>
    <w:rsid w:val="00C469B4"/>
    <w:rsid w:val="00C47D9D"/>
    <w:rsid w:val="00C72825"/>
    <w:rsid w:val="00C8023A"/>
    <w:rsid w:val="00C8470A"/>
    <w:rsid w:val="00C84DDF"/>
    <w:rsid w:val="00C87617"/>
    <w:rsid w:val="00C942E3"/>
    <w:rsid w:val="00CA6452"/>
    <w:rsid w:val="00CB357C"/>
    <w:rsid w:val="00CB4D24"/>
    <w:rsid w:val="00CC2DE8"/>
    <w:rsid w:val="00CE0619"/>
    <w:rsid w:val="00CF01D9"/>
    <w:rsid w:val="00CF48DC"/>
    <w:rsid w:val="00D05A22"/>
    <w:rsid w:val="00D1159E"/>
    <w:rsid w:val="00D11D07"/>
    <w:rsid w:val="00D120C1"/>
    <w:rsid w:val="00D4477B"/>
    <w:rsid w:val="00D51955"/>
    <w:rsid w:val="00D541B7"/>
    <w:rsid w:val="00D61C88"/>
    <w:rsid w:val="00D7002B"/>
    <w:rsid w:val="00D72712"/>
    <w:rsid w:val="00D77890"/>
    <w:rsid w:val="00D84131"/>
    <w:rsid w:val="00D87049"/>
    <w:rsid w:val="00D94147"/>
    <w:rsid w:val="00DB7519"/>
    <w:rsid w:val="00DC415D"/>
    <w:rsid w:val="00DC436D"/>
    <w:rsid w:val="00DC538E"/>
    <w:rsid w:val="00DC6471"/>
    <w:rsid w:val="00DD15E4"/>
    <w:rsid w:val="00DD28DE"/>
    <w:rsid w:val="00DD529D"/>
    <w:rsid w:val="00DE4940"/>
    <w:rsid w:val="00DF39E2"/>
    <w:rsid w:val="00E01713"/>
    <w:rsid w:val="00E04717"/>
    <w:rsid w:val="00E155C3"/>
    <w:rsid w:val="00E16CBA"/>
    <w:rsid w:val="00E177C1"/>
    <w:rsid w:val="00E30A54"/>
    <w:rsid w:val="00E319C9"/>
    <w:rsid w:val="00E337F3"/>
    <w:rsid w:val="00E605E4"/>
    <w:rsid w:val="00E62988"/>
    <w:rsid w:val="00E656CA"/>
    <w:rsid w:val="00E74087"/>
    <w:rsid w:val="00E84CA0"/>
    <w:rsid w:val="00E92568"/>
    <w:rsid w:val="00EA0C16"/>
    <w:rsid w:val="00EA459A"/>
    <w:rsid w:val="00EA5243"/>
    <w:rsid w:val="00EC7FF2"/>
    <w:rsid w:val="00ED15F4"/>
    <w:rsid w:val="00EE0CFD"/>
    <w:rsid w:val="00EE1F2B"/>
    <w:rsid w:val="00EE2C32"/>
    <w:rsid w:val="00EF158E"/>
    <w:rsid w:val="00EF441B"/>
    <w:rsid w:val="00EF5846"/>
    <w:rsid w:val="00EF6F2A"/>
    <w:rsid w:val="00F010BB"/>
    <w:rsid w:val="00F028FB"/>
    <w:rsid w:val="00F03ABB"/>
    <w:rsid w:val="00F0516B"/>
    <w:rsid w:val="00F068BE"/>
    <w:rsid w:val="00F11579"/>
    <w:rsid w:val="00F220EA"/>
    <w:rsid w:val="00F313A1"/>
    <w:rsid w:val="00F43E26"/>
    <w:rsid w:val="00F517E4"/>
    <w:rsid w:val="00F52737"/>
    <w:rsid w:val="00F53B31"/>
    <w:rsid w:val="00F72700"/>
    <w:rsid w:val="00F74186"/>
    <w:rsid w:val="00F77825"/>
    <w:rsid w:val="00F84F70"/>
    <w:rsid w:val="00F904AF"/>
    <w:rsid w:val="00F93B41"/>
    <w:rsid w:val="00F94FB8"/>
    <w:rsid w:val="00FA31B0"/>
    <w:rsid w:val="00FA3699"/>
    <w:rsid w:val="00FA71BF"/>
    <w:rsid w:val="00FB0244"/>
    <w:rsid w:val="00FB06DF"/>
    <w:rsid w:val="00FB0E22"/>
    <w:rsid w:val="00FC2047"/>
    <w:rsid w:val="00FD3074"/>
    <w:rsid w:val="00FD5CDF"/>
    <w:rsid w:val="00FE3764"/>
    <w:rsid w:val="00FE4CE3"/>
    <w:rsid w:val="00FF3CA6"/>
    <w:rsid w:val="00FF7707"/>
    <w:rsid w:val="00FF7C93"/>
    <w:rsid w:val="019B07DE"/>
    <w:rsid w:val="040B65D5"/>
    <w:rsid w:val="06DA2F70"/>
    <w:rsid w:val="0C970A31"/>
    <w:rsid w:val="0CFD20B6"/>
    <w:rsid w:val="0F92605B"/>
    <w:rsid w:val="16B71691"/>
    <w:rsid w:val="17CD5619"/>
    <w:rsid w:val="1AB6058E"/>
    <w:rsid w:val="20862113"/>
    <w:rsid w:val="2376622E"/>
    <w:rsid w:val="25DB3C98"/>
    <w:rsid w:val="26BB4792"/>
    <w:rsid w:val="27261E77"/>
    <w:rsid w:val="278E0DAC"/>
    <w:rsid w:val="28455FB0"/>
    <w:rsid w:val="2A071051"/>
    <w:rsid w:val="2E987261"/>
    <w:rsid w:val="2F5B0ACC"/>
    <w:rsid w:val="33FFA498"/>
    <w:rsid w:val="379876F3"/>
    <w:rsid w:val="3AB42C54"/>
    <w:rsid w:val="3B75B135"/>
    <w:rsid w:val="3DE34AD0"/>
    <w:rsid w:val="3F8551AC"/>
    <w:rsid w:val="46694D79"/>
    <w:rsid w:val="4A8767A7"/>
    <w:rsid w:val="4B9F5268"/>
    <w:rsid w:val="553A1662"/>
    <w:rsid w:val="5ABC74E9"/>
    <w:rsid w:val="5B81031A"/>
    <w:rsid w:val="5E1B6B8D"/>
    <w:rsid w:val="5E8D7AFB"/>
    <w:rsid w:val="600504CE"/>
    <w:rsid w:val="61761FA3"/>
    <w:rsid w:val="61BE3E56"/>
    <w:rsid w:val="629B15C0"/>
    <w:rsid w:val="6ECA51BA"/>
    <w:rsid w:val="6EF3D01A"/>
    <w:rsid w:val="6FE13FAC"/>
    <w:rsid w:val="7EE7B861"/>
    <w:rsid w:val="7FBE624B"/>
    <w:rsid w:val="7FE05B13"/>
    <w:rsid w:val="9BFFDF52"/>
    <w:rsid w:val="AAF724F6"/>
    <w:rsid w:val="CA7FAE72"/>
    <w:rsid w:val="D7DFB88F"/>
    <w:rsid w:val="FAFF136A"/>
    <w:rsid w:val="FBF7B10C"/>
    <w:rsid w:val="FBFB7FDE"/>
    <w:rsid w:val="FDF5DDEF"/>
    <w:rsid w:val="FFEF0CC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iPriority="99" w:semiHidden="0"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iPriority="99" w:semiHidden="0" w:name="annotation reference" w:locked="1"/>
    <w:lsdException w:uiPriority="99" w:name="line number" w:locked="1"/>
    <w:lsdException w:qFormat="1" w:unhideWhenUsed="0" w:uiPriority="99"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semiHidden="0"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qFormat="1" w:uiPriority="99" w:semiHidden="0"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iPriority="99" w:semiHidden="0"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unhideWhenUsed/>
    <w:qFormat/>
    <w:uiPriority w:val="1"/>
  </w:style>
  <w:style w:type="table" w:default="1" w:styleId="10">
    <w:name w:val="Normal Table"/>
    <w:autoRedefine/>
    <w:unhideWhenUsed/>
    <w:qFormat/>
    <w:uiPriority w:val="99"/>
    <w:tblPr>
      <w:tblCellMar>
        <w:top w:w="0" w:type="dxa"/>
        <w:left w:w="108" w:type="dxa"/>
        <w:bottom w:w="0" w:type="dxa"/>
        <w:right w:w="108" w:type="dxa"/>
      </w:tblCellMar>
    </w:tblPr>
  </w:style>
  <w:style w:type="paragraph" w:styleId="2">
    <w:name w:val="annotation text"/>
    <w:basedOn w:val="1"/>
    <w:link w:val="16"/>
    <w:unhideWhenUsed/>
    <w:qFormat/>
    <w:locked/>
    <w:uiPriority w:val="99"/>
    <w:pPr>
      <w:jc w:val="left"/>
    </w:pPr>
  </w:style>
  <w:style w:type="paragraph" w:styleId="3">
    <w:name w:val="Body Text"/>
    <w:basedOn w:val="1"/>
    <w:link w:val="17"/>
    <w:autoRedefine/>
    <w:qFormat/>
    <w:uiPriority w:val="99"/>
    <w:pPr>
      <w:spacing w:line="500" w:lineRule="atLeast"/>
      <w:ind w:right="26"/>
    </w:pPr>
    <w:rPr>
      <w:kern w:val="0"/>
      <w:sz w:val="24"/>
      <w:szCs w:val="20"/>
    </w:rPr>
  </w:style>
  <w:style w:type="paragraph" w:styleId="4">
    <w:name w:val="Body Text Indent"/>
    <w:basedOn w:val="1"/>
    <w:link w:val="18"/>
    <w:autoRedefine/>
    <w:qFormat/>
    <w:uiPriority w:val="99"/>
    <w:pPr>
      <w:spacing w:line="400" w:lineRule="exact"/>
      <w:ind w:firstLine="475" w:firstLineChars="198"/>
    </w:pPr>
    <w:rPr>
      <w:kern w:val="0"/>
      <w:sz w:val="24"/>
      <w:szCs w:val="20"/>
    </w:rPr>
  </w:style>
  <w:style w:type="paragraph" w:styleId="5">
    <w:name w:val="Plain Text"/>
    <w:basedOn w:val="1"/>
    <w:link w:val="19"/>
    <w:qFormat/>
    <w:uiPriority w:val="99"/>
    <w:rPr>
      <w:rFonts w:ascii="宋体" w:hAnsi="Courier New"/>
      <w:kern w:val="0"/>
      <w:szCs w:val="20"/>
    </w:rPr>
  </w:style>
  <w:style w:type="paragraph" w:styleId="6">
    <w:name w:val="Balloon Text"/>
    <w:basedOn w:val="1"/>
    <w:link w:val="20"/>
    <w:autoRedefine/>
    <w:unhideWhenUsed/>
    <w:qFormat/>
    <w:locked/>
    <w:uiPriority w:val="99"/>
    <w:rPr>
      <w:sz w:val="18"/>
      <w:szCs w:val="18"/>
    </w:rPr>
  </w:style>
  <w:style w:type="paragraph" w:styleId="7">
    <w:name w:val="footer"/>
    <w:basedOn w:val="1"/>
    <w:link w:val="21"/>
    <w:qFormat/>
    <w:uiPriority w:val="99"/>
    <w:pPr>
      <w:tabs>
        <w:tab w:val="center" w:pos="4153"/>
        <w:tab w:val="right" w:pos="8306"/>
      </w:tabs>
      <w:snapToGrid w:val="0"/>
      <w:jc w:val="left"/>
    </w:pPr>
    <w:rPr>
      <w:kern w:val="0"/>
      <w:sz w:val="18"/>
      <w:szCs w:val="20"/>
    </w:rPr>
  </w:style>
  <w:style w:type="paragraph" w:styleId="8">
    <w:name w:val="header"/>
    <w:basedOn w:val="1"/>
    <w:link w:val="22"/>
    <w:qFormat/>
    <w:uiPriority w:val="99"/>
    <w:pPr>
      <w:pBdr>
        <w:bottom w:val="single" w:color="auto" w:sz="6" w:space="1"/>
      </w:pBdr>
      <w:tabs>
        <w:tab w:val="center" w:pos="4153"/>
        <w:tab w:val="right" w:pos="8306"/>
      </w:tabs>
      <w:snapToGrid w:val="0"/>
      <w:jc w:val="center"/>
    </w:pPr>
    <w:rPr>
      <w:kern w:val="0"/>
      <w:sz w:val="18"/>
      <w:szCs w:val="20"/>
    </w:rPr>
  </w:style>
  <w:style w:type="paragraph" w:styleId="9">
    <w:name w:val="annotation subject"/>
    <w:basedOn w:val="2"/>
    <w:next w:val="2"/>
    <w:link w:val="23"/>
    <w:unhideWhenUsed/>
    <w:qFormat/>
    <w:locked/>
    <w:uiPriority w:val="99"/>
    <w:rPr>
      <w:b/>
      <w:bCs/>
    </w:rPr>
  </w:style>
  <w:style w:type="table" w:styleId="11">
    <w:name w:val="Table Grid"/>
    <w:basedOn w:val="1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semiHidden/>
    <w:qFormat/>
    <w:uiPriority w:val="99"/>
    <w:rPr>
      <w:rFonts w:cs="Times New Roman"/>
    </w:rPr>
  </w:style>
  <w:style w:type="character" w:styleId="14">
    <w:name w:val="Emphasis"/>
    <w:basedOn w:val="12"/>
    <w:qFormat/>
    <w:locked/>
    <w:uiPriority w:val="20"/>
    <w:rPr>
      <w:i/>
    </w:rPr>
  </w:style>
  <w:style w:type="character" w:styleId="15">
    <w:name w:val="annotation reference"/>
    <w:unhideWhenUsed/>
    <w:qFormat/>
    <w:locked/>
    <w:uiPriority w:val="99"/>
    <w:rPr>
      <w:sz w:val="21"/>
      <w:szCs w:val="21"/>
    </w:rPr>
  </w:style>
  <w:style w:type="character" w:customStyle="1" w:styleId="16">
    <w:name w:val="批注文字 字符"/>
    <w:link w:val="2"/>
    <w:semiHidden/>
    <w:qFormat/>
    <w:uiPriority w:val="99"/>
    <w:rPr>
      <w:kern w:val="2"/>
      <w:sz w:val="21"/>
      <w:szCs w:val="24"/>
    </w:rPr>
  </w:style>
  <w:style w:type="character" w:customStyle="1" w:styleId="17">
    <w:name w:val="正文文本 字符"/>
    <w:link w:val="3"/>
    <w:semiHidden/>
    <w:qFormat/>
    <w:locked/>
    <w:uiPriority w:val="99"/>
    <w:rPr>
      <w:rFonts w:cs="Times New Roman"/>
      <w:sz w:val="24"/>
    </w:rPr>
  </w:style>
  <w:style w:type="character" w:customStyle="1" w:styleId="18">
    <w:name w:val="正文文本缩进 字符"/>
    <w:link w:val="4"/>
    <w:autoRedefine/>
    <w:semiHidden/>
    <w:qFormat/>
    <w:locked/>
    <w:uiPriority w:val="99"/>
    <w:rPr>
      <w:rFonts w:cs="Times New Roman"/>
      <w:sz w:val="24"/>
    </w:rPr>
  </w:style>
  <w:style w:type="character" w:customStyle="1" w:styleId="19">
    <w:name w:val="纯文本 字符"/>
    <w:link w:val="5"/>
    <w:semiHidden/>
    <w:qFormat/>
    <w:locked/>
    <w:uiPriority w:val="99"/>
    <w:rPr>
      <w:rFonts w:ascii="宋体" w:hAnsi="Courier New" w:cs="Times New Roman"/>
      <w:sz w:val="21"/>
    </w:rPr>
  </w:style>
  <w:style w:type="character" w:customStyle="1" w:styleId="20">
    <w:name w:val="批注框文本 字符"/>
    <w:link w:val="6"/>
    <w:semiHidden/>
    <w:qFormat/>
    <w:uiPriority w:val="99"/>
    <w:rPr>
      <w:kern w:val="2"/>
      <w:sz w:val="18"/>
      <w:szCs w:val="18"/>
    </w:rPr>
  </w:style>
  <w:style w:type="character" w:customStyle="1" w:styleId="21">
    <w:name w:val="页脚 字符"/>
    <w:link w:val="7"/>
    <w:autoRedefine/>
    <w:semiHidden/>
    <w:qFormat/>
    <w:locked/>
    <w:uiPriority w:val="99"/>
    <w:rPr>
      <w:rFonts w:cs="Times New Roman"/>
      <w:sz w:val="18"/>
    </w:rPr>
  </w:style>
  <w:style w:type="character" w:customStyle="1" w:styleId="22">
    <w:name w:val="页眉 字符"/>
    <w:link w:val="8"/>
    <w:autoRedefine/>
    <w:semiHidden/>
    <w:qFormat/>
    <w:locked/>
    <w:uiPriority w:val="99"/>
    <w:rPr>
      <w:rFonts w:cs="Times New Roman"/>
      <w:sz w:val="18"/>
    </w:rPr>
  </w:style>
  <w:style w:type="character" w:customStyle="1" w:styleId="23">
    <w:name w:val="批注主题 字符"/>
    <w:link w:val="9"/>
    <w:semiHidden/>
    <w:qFormat/>
    <w:uiPriority w:val="99"/>
    <w:rPr>
      <w:b/>
      <w:bCs/>
      <w:kern w:val="2"/>
      <w:sz w:val="21"/>
      <w:szCs w:val="24"/>
    </w:rPr>
  </w:style>
  <w:style w:type="paragraph" w:customStyle="1" w:styleId="24">
    <w:name w:val="彩色列表 - 强调文字颜色 11"/>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9</Pages>
  <Words>4034</Words>
  <Characters>4600</Characters>
  <Lines>45</Lines>
  <Paragraphs>12</Paragraphs>
  <TotalTime>1</TotalTime>
  <ScaleCrop>false</ScaleCrop>
  <LinksUpToDate>false</LinksUpToDate>
  <CharactersWithSpaces>5341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2022-04-12T07:32:00Z</dcterms:created>
  <dc:creator>�</dc:creator>
  <cp:lastModifiedBy>樂</cp:lastModifiedBy>
  <cp:lastPrinted>2024-09-04T08:15:00Z</cp:lastPrinted>
  <dcterms:modified xsi:type="dcterms:W3CDTF">2025-11-24T07:20:33Z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B8F2F99DB4A14029A6AF7DEE3083E73B</vt:lpwstr>
  </property>
  <property fmtid="{D5CDD505-2E9C-101B-9397-08002B2CF9AE}" pid="4" name="KSOTemplateDocerSaveRecord">
    <vt:lpwstr>eyJoZGlkIjoiNTU3MzY0ODFiZDAyMWM1OWQ3MTY0YzNlMzljOTMzMzEiLCJ1c2VySWQiOiI2NDE1NDQzMDYifQ==</vt:lpwstr>
  </property>
</Properties>
</file>